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2888B8" w14:textId="77777777" w:rsidR="008A067D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  <w:noProof/>
        </w:rPr>
        <w:drawing>
          <wp:inline distT="114300" distB="114300" distL="114300" distR="114300" wp14:anchorId="37E7EBFD" wp14:editId="5755182F">
            <wp:extent cx="1147897" cy="155733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7897" cy="15573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11C9E4" w14:textId="77777777" w:rsidR="008A067D" w:rsidRDefault="008A067D">
      <w:pPr>
        <w:rPr>
          <w:rFonts w:ascii="Roboto" w:eastAsia="Roboto" w:hAnsi="Roboto" w:cs="Roboto"/>
        </w:rPr>
      </w:pPr>
    </w:p>
    <w:p w14:paraId="6374D137" w14:textId="77777777" w:rsidR="00C477F8" w:rsidRPr="00C477F8" w:rsidRDefault="00C477F8" w:rsidP="00C477F8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xay0usku53t1" w:colFirst="0" w:colLast="0"/>
      <w:bookmarkEnd w:id="0"/>
      <w:r w:rsidRPr="00C477F8">
        <w:rPr>
          <w:rFonts w:ascii="Roboto" w:eastAsia="Times New Roman" w:hAnsi="Roboto" w:cs="Times New Roman"/>
          <w:color w:val="000000"/>
          <w:sz w:val="52"/>
          <w:szCs w:val="52"/>
          <w:lang w:val="en-US"/>
        </w:rPr>
        <w:t>Social Media Kit</w:t>
      </w:r>
    </w:p>
    <w:p w14:paraId="138B1216" w14:textId="77777777" w:rsidR="00C477F8" w:rsidRPr="00C477F8" w:rsidRDefault="00C477F8" w:rsidP="00C477F8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</w:pPr>
      <w:r w:rsidRPr="00C477F8">
        <w:rPr>
          <w:rFonts w:ascii="Roboto" w:eastAsia="Times New Roman" w:hAnsi="Roboto" w:cs="Times New Roman"/>
          <w:color w:val="000000"/>
          <w:kern w:val="36"/>
          <w:sz w:val="46"/>
          <w:szCs w:val="46"/>
          <w:lang w:val="en-US"/>
        </w:rPr>
        <w:t>Promote Your Live Collection</w:t>
      </w:r>
    </w:p>
    <w:p w14:paraId="59418712" w14:textId="77777777" w:rsidR="00C477F8" w:rsidRPr="00C477F8" w:rsidRDefault="00C477F8" w:rsidP="00C477F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>Use these customizable posts once your Publisher Collection is available on JSTOR. Direct readers to your press-specific collection link, where they can explore current-year titles, available backlist, open access titles, notable series, and the complete title list. To find your press-specific link, visit the</w:t>
      </w:r>
      <w:hyperlink r:id="rId6" w:history="1">
        <w:r w:rsidRPr="00C477F8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477F8">
          <w:rPr>
            <w:rFonts w:ascii="Roboto" w:eastAsia="Times New Roman" w:hAnsi="Roboto" w:cs="Times New Roman"/>
            <w:color w:val="980000"/>
            <w:lang w:val="en-US"/>
          </w:rPr>
          <w:t>Publisher Collections descriptions page</w:t>
        </w:r>
      </w:hyperlink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 and select your press under </w:t>
      </w:r>
      <w:r w:rsidRPr="00C477F8">
        <w:rPr>
          <w:rFonts w:ascii="Roboto" w:eastAsia="Times New Roman" w:hAnsi="Roboto" w:cs="Times New Roman"/>
          <w:b/>
          <w:bCs/>
          <w:color w:val="000000"/>
          <w:lang w:val="en-US"/>
        </w:rPr>
        <w:t>Participating presses</w:t>
      </w:r>
      <w:r w:rsidRPr="00C477F8">
        <w:rPr>
          <w:rFonts w:ascii="Roboto" w:eastAsia="Times New Roman" w:hAnsi="Roboto" w:cs="Times New Roman"/>
          <w:color w:val="000000"/>
          <w:lang w:val="en-US"/>
        </w:rPr>
        <w:t>.</w:t>
      </w:r>
    </w:p>
    <w:p w14:paraId="41E79667" w14:textId="77777777" w:rsidR="00C477F8" w:rsidRPr="00C477F8" w:rsidRDefault="00C477F8" w:rsidP="00C477F8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C477F8">
        <w:rPr>
          <w:rFonts w:ascii="Roboto" w:eastAsia="Times New Roman" w:hAnsi="Roboto" w:cs="Times New Roman"/>
          <w:color w:val="000000"/>
          <w:sz w:val="26"/>
          <w:szCs w:val="26"/>
          <w:lang w:val="en-US"/>
        </w:rPr>
        <w:t>Tag JSTOR</w:t>
      </w:r>
    </w:p>
    <w:p w14:paraId="6C81D797" w14:textId="77777777" w:rsidR="00C477F8" w:rsidRPr="00C477F8" w:rsidRDefault="00C477F8" w:rsidP="00C477F8">
      <w:pPr>
        <w:spacing w:after="2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>- LinkedIn:</w:t>
      </w:r>
      <w:hyperlink r:id="rId7" w:history="1">
        <w:r w:rsidRPr="00C477F8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477F8">
          <w:rPr>
            <w:rFonts w:ascii="Roboto" w:eastAsia="Times New Roman" w:hAnsi="Roboto" w:cs="Times New Roman"/>
            <w:color w:val="0563C1"/>
            <w:u w:val="single"/>
            <w:lang w:val="en-US"/>
          </w:rPr>
          <w:t>@JSTOR</w:t>
        </w:r>
      </w:hyperlink>
    </w:p>
    <w:p w14:paraId="4C38A474" w14:textId="77777777" w:rsidR="00C477F8" w:rsidRPr="00C477F8" w:rsidRDefault="00C477F8" w:rsidP="00C477F8">
      <w:pPr>
        <w:spacing w:after="2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>- Facebook:</w:t>
      </w:r>
      <w:hyperlink r:id="rId8" w:history="1">
        <w:r w:rsidRPr="00C477F8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477F8">
          <w:rPr>
            <w:rFonts w:ascii="Roboto" w:eastAsia="Times New Roman" w:hAnsi="Roboto" w:cs="Times New Roman"/>
            <w:color w:val="0563C1"/>
            <w:u w:val="single"/>
            <w:lang w:val="en-US"/>
          </w:rPr>
          <w:t>@JSTOR.org</w:t>
        </w:r>
      </w:hyperlink>
    </w:p>
    <w:p w14:paraId="3409E5DC" w14:textId="77777777" w:rsidR="00C477F8" w:rsidRPr="00C477F8" w:rsidRDefault="00C477F8" w:rsidP="00C477F8">
      <w:pPr>
        <w:spacing w:after="2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>- Instagram:</w:t>
      </w:r>
      <w:hyperlink r:id="rId9" w:history="1">
        <w:r w:rsidRPr="00C477F8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477F8">
          <w:rPr>
            <w:rFonts w:ascii="Roboto" w:eastAsia="Times New Roman" w:hAnsi="Roboto" w:cs="Times New Roman"/>
            <w:color w:val="0563C1"/>
            <w:u w:val="single"/>
            <w:lang w:val="en-US"/>
          </w:rPr>
          <w:t>@JSTOR_org</w:t>
        </w:r>
      </w:hyperlink>
    </w:p>
    <w:p w14:paraId="7AC3FC17" w14:textId="77777777" w:rsidR="00C477F8" w:rsidRPr="00C477F8" w:rsidRDefault="00C477F8" w:rsidP="00C477F8">
      <w:pPr>
        <w:spacing w:after="2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>- Threads:</w:t>
      </w:r>
      <w:hyperlink r:id="rId10" w:history="1">
        <w:r w:rsidRPr="00C477F8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477F8">
          <w:rPr>
            <w:rFonts w:ascii="Roboto" w:eastAsia="Times New Roman" w:hAnsi="Roboto" w:cs="Times New Roman"/>
            <w:color w:val="0563C1"/>
            <w:u w:val="single"/>
            <w:lang w:val="en-US"/>
          </w:rPr>
          <w:t>@JSTOR_org</w:t>
        </w:r>
      </w:hyperlink>
    </w:p>
    <w:p w14:paraId="4BAAF005" w14:textId="77777777" w:rsidR="00C477F8" w:rsidRPr="00C477F8" w:rsidRDefault="00C477F8" w:rsidP="00C477F8">
      <w:pPr>
        <w:spacing w:after="2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>- Bluesky:</w:t>
      </w:r>
      <w:hyperlink r:id="rId11" w:history="1">
        <w:r w:rsidRPr="00C477F8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477F8">
          <w:rPr>
            <w:rFonts w:ascii="Roboto" w:eastAsia="Times New Roman" w:hAnsi="Roboto" w:cs="Times New Roman"/>
            <w:color w:val="0563C1"/>
            <w:u w:val="single"/>
            <w:lang w:val="en-US"/>
          </w:rPr>
          <w:t>@</w:t>
        </w:r>
        <w:proofErr w:type="gramStart"/>
        <w:r w:rsidRPr="00C477F8">
          <w:rPr>
            <w:rFonts w:ascii="Roboto" w:eastAsia="Times New Roman" w:hAnsi="Roboto" w:cs="Times New Roman"/>
            <w:color w:val="0563C1"/>
            <w:u w:val="single"/>
            <w:lang w:val="en-US"/>
          </w:rPr>
          <w:t>jstor.bsky</w:t>
        </w:r>
        <w:proofErr w:type="gramEnd"/>
        <w:r w:rsidRPr="00C477F8">
          <w:rPr>
            <w:rFonts w:ascii="Roboto" w:eastAsia="Times New Roman" w:hAnsi="Roboto" w:cs="Times New Roman"/>
            <w:color w:val="0563C1"/>
            <w:u w:val="single"/>
            <w:lang w:val="en-US"/>
          </w:rPr>
          <w:t>.social</w:t>
        </w:r>
      </w:hyperlink>
    </w:p>
    <w:p w14:paraId="77C6DEC8" w14:textId="77777777" w:rsidR="00C477F8" w:rsidRPr="00C477F8" w:rsidRDefault="00C477F8" w:rsidP="00C477F8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C477F8">
        <w:rPr>
          <w:rFonts w:ascii="Roboto" w:eastAsia="Times New Roman" w:hAnsi="Roboto" w:cs="Times New Roman"/>
          <w:color w:val="000000"/>
          <w:sz w:val="34"/>
          <w:szCs w:val="34"/>
          <w:lang w:val="en-US"/>
        </w:rPr>
        <w:t>Quick Start Guide</w:t>
      </w:r>
    </w:p>
    <w:p w14:paraId="235D9F3C" w14:textId="77777777" w:rsidR="00C477F8" w:rsidRPr="00C477F8" w:rsidRDefault="00C477F8" w:rsidP="00C477F8">
      <w:pPr>
        <w:spacing w:after="80" w:line="240" w:lineRule="auto"/>
        <w:ind w:left="500" w:hanging="3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1. </w:t>
      </w:r>
      <w:r w:rsidRPr="00C477F8">
        <w:rPr>
          <w:rFonts w:ascii="Roboto" w:eastAsia="Times New Roman" w:hAnsi="Roboto" w:cs="Times New Roman"/>
          <w:b/>
          <w:bCs/>
          <w:color w:val="000000"/>
          <w:lang w:val="en-US"/>
        </w:rPr>
        <w:t xml:space="preserve">Choose a graphic: </w:t>
      </w:r>
      <w:r w:rsidRPr="00C477F8">
        <w:rPr>
          <w:rFonts w:ascii="Roboto" w:eastAsia="Times New Roman" w:hAnsi="Roboto" w:cs="Times New Roman"/>
          <w:color w:val="000000"/>
          <w:lang w:val="en-US"/>
        </w:rPr>
        <w:t>Use a live collection graphic from your press or the Publisher Collections materials. You may also create a press-branded graphic.</w:t>
      </w:r>
    </w:p>
    <w:p w14:paraId="59B28EF2" w14:textId="77777777" w:rsidR="00C477F8" w:rsidRPr="00C477F8" w:rsidRDefault="00C477F8" w:rsidP="00C477F8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>Suggested graphic text</w:t>
      </w:r>
    </w:p>
    <w:p w14:paraId="3222C510" w14:textId="77777777" w:rsidR="00C477F8" w:rsidRPr="00C477F8" w:rsidRDefault="00C477F8" w:rsidP="00C477F8">
      <w:pPr>
        <w:spacing w:after="40" w:line="240" w:lineRule="auto"/>
        <w:ind w:left="10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- Now Available </w:t>
      </w:r>
      <w:r w:rsidRPr="00C477F8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 Publisher Collection on JSTOR</w:t>
      </w:r>
    </w:p>
    <w:p w14:paraId="7AEEC6E8" w14:textId="77777777" w:rsidR="00C477F8" w:rsidRPr="00C477F8" w:rsidRDefault="00C477F8" w:rsidP="00C477F8">
      <w:pPr>
        <w:spacing w:after="40" w:line="240" w:lineRule="auto"/>
        <w:ind w:left="10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- Explore </w:t>
      </w:r>
      <w:r w:rsidRPr="00C477F8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 Publisher Collection on JSTOR</w:t>
      </w:r>
    </w:p>
    <w:p w14:paraId="3551B927" w14:textId="77777777" w:rsidR="00C477F8" w:rsidRPr="00C477F8" w:rsidRDefault="00C477F8" w:rsidP="00C477F8">
      <w:pPr>
        <w:spacing w:after="80" w:line="240" w:lineRule="auto"/>
        <w:ind w:left="500" w:hanging="3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2. </w:t>
      </w:r>
      <w:r w:rsidRPr="00C477F8">
        <w:rPr>
          <w:rFonts w:ascii="Roboto" w:eastAsia="Times New Roman" w:hAnsi="Roboto" w:cs="Times New Roman"/>
          <w:b/>
          <w:bCs/>
          <w:color w:val="000000"/>
          <w:lang w:val="en-US"/>
        </w:rPr>
        <w:t xml:space="preserve">Pick a post template: </w:t>
      </w:r>
      <w:r w:rsidRPr="00C477F8">
        <w:rPr>
          <w:rFonts w:ascii="Roboto" w:eastAsia="Times New Roman" w:hAnsi="Roboto" w:cs="Times New Roman"/>
          <w:color w:val="000000"/>
          <w:lang w:val="en-US"/>
        </w:rPr>
        <w:t>Choose the longer or shorter version below and replace every yellow placeholder.</w:t>
      </w:r>
    </w:p>
    <w:p w14:paraId="1B38E536" w14:textId="77777777" w:rsidR="00C477F8" w:rsidRPr="00C477F8" w:rsidRDefault="00C477F8" w:rsidP="00C477F8">
      <w:pPr>
        <w:spacing w:after="80" w:line="240" w:lineRule="auto"/>
        <w:ind w:left="500" w:hanging="3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3. </w:t>
      </w:r>
      <w:r w:rsidRPr="00C477F8">
        <w:rPr>
          <w:rFonts w:ascii="Roboto" w:eastAsia="Times New Roman" w:hAnsi="Roboto" w:cs="Times New Roman"/>
          <w:b/>
          <w:bCs/>
          <w:color w:val="000000"/>
          <w:lang w:val="en-US"/>
        </w:rPr>
        <w:t xml:space="preserve">Post and tag: </w:t>
      </w:r>
      <w:r w:rsidRPr="00C477F8">
        <w:rPr>
          <w:rFonts w:ascii="Roboto" w:eastAsia="Times New Roman" w:hAnsi="Roboto" w:cs="Times New Roman"/>
          <w:color w:val="000000"/>
          <w:lang w:val="en-US"/>
        </w:rPr>
        <w:t>Add the relevant link and tag JSTOR when appropriate. For Instagram, replace the final URL with Visit the link in our bio.</w:t>
      </w:r>
    </w:p>
    <w:p w14:paraId="70BE0C80" w14:textId="77777777" w:rsidR="00C477F8" w:rsidRPr="00C477F8" w:rsidRDefault="00C477F8" w:rsidP="00C477F8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C477F8">
        <w:rPr>
          <w:rFonts w:ascii="Roboto" w:eastAsia="Times New Roman" w:hAnsi="Roboto" w:cs="Times New Roman"/>
          <w:color w:val="000000"/>
          <w:sz w:val="34"/>
          <w:szCs w:val="34"/>
          <w:lang w:val="en-US"/>
        </w:rPr>
        <w:t>Version 1 - Collection Availability</w:t>
      </w:r>
    </w:p>
    <w:p w14:paraId="45F27A11" w14:textId="77777777" w:rsidR="00C477F8" w:rsidRPr="00C477F8" w:rsidRDefault="00C477F8" w:rsidP="00C477F8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C477F8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Longer (LinkedIn/Facebook/Instagram)</w:t>
      </w:r>
    </w:p>
    <w:p w14:paraId="0241C9DA" w14:textId="77777777" w:rsidR="00C477F8" w:rsidRPr="00C477F8" w:rsidRDefault="00C477F8" w:rsidP="00C477F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lastRenderedPageBreak/>
        <w:t xml:space="preserve">The </w:t>
      </w:r>
      <w:r w:rsidRPr="00C477F8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 Publisher Collection is now available on #JSTOR. Participating libraries receive a perpetual JSTOR license to our current-year title set and access to our backlist titles on JSTOR during active participation. Explore our current-year, backlist, and open access titles.</w:t>
      </w:r>
    </w:p>
    <w:p w14:paraId="30E96459" w14:textId="77777777" w:rsidR="00C477F8" w:rsidRPr="00C477F8" w:rsidRDefault="00C477F8" w:rsidP="00C477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Explore the collection: </w:t>
      </w:r>
      <w:r w:rsidRPr="00C477F8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[Insert press-specific Publisher Collection URL]</w:t>
      </w:r>
    </w:p>
    <w:p w14:paraId="04BB6E00" w14:textId="77777777" w:rsidR="00C477F8" w:rsidRPr="00C477F8" w:rsidRDefault="00C477F8" w:rsidP="00C477F8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C477F8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Shorter (Threads and Bluesky)</w:t>
      </w:r>
    </w:p>
    <w:p w14:paraId="25779AF1" w14:textId="77777777" w:rsidR="00C477F8" w:rsidRPr="00C477F8" w:rsidRDefault="00C477F8" w:rsidP="00C477F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Now available: the </w:t>
      </w:r>
      <w:r w:rsidRPr="00C477F8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 Publisher Collection on #JSTOR. Explore our current-year titles, available backlist, and full title list.</w:t>
      </w:r>
    </w:p>
    <w:p w14:paraId="787FD814" w14:textId="77777777" w:rsidR="00C477F8" w:rsidRPr="00C477F8" w:rsidRDefault="00C477F8" w:rsidP="00C477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Explore the collection: </w:t>
      </w:r>
      <w:r w:rsidRPr="00C477F8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[Insert press-specific Publisher Collection URL]</w:t>
      </w:r>
    </w:p>
    <w:p w14:paraId="5B9170DF" w14:textId="77777777" w:rsidR="00C477F8" w:rsidRPr="00C477F8" w:rsidRDefault="00C477F8" w:rsidP="00C477F8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C477F8">
        <w:rPr>
          <w:rFonts w:ascii="Roboto" w:eastAsia="Times New Roman" w:hAnsi="Roboto" w:cs="Times New Roman"/>
          <w:color w:val="000000"/>
          <w:sz w:val="34"/>
          <w:szCs w:val="34"/>
          <w:lang w:val="en-US"/>
        </w:rPr>
        <w:t>Version 2 - Workflows and Discovery</w:t>
      </w:r>
    </w:p>
    <w:p w14:paraId="75A413B8" w14:textId="77777777" w:rsidR="00C477F8" w:rsidRPr="00C477F8" w:rsidRDefault="00C477F8" w:rsidP="00C477F8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C477F8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Longer (LinkedIn/Facebook/Instagram)</w:t>
      </w:r>
    </w:p>
    <w:p w14:paraId="32956B96" w14:textId="77777777" w:rsidR="00C477F8" w:rsidRPr="00C477F8" w:rsidRDefault="00C477F8" w:rsidP="00C477F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The </w:t>
      </w:r>
      <w:r w:rsidRPr="00C477F8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 Publisher Collection is now available on #JSTOR. Flexible acquisition options and automated holdings simplify library workflows. DRM-free EPUB and PDF formats support accessible, cross-device use, while cross-search with journals, research reports, images, and multimedia and integration with major discovery systems make </w:t>
      </w:r>
      <w:proofErr w:type="spellStart"/>
      <w:r w:rsidRPr="00C477F8">
        <w:rPr>
          <w:rFonts w:ascii="Roboto" w:eastAsia="Times New Roman" w:hAnsi="Roboto" w:cs="Times New Roman"/>
          <w:color w:val="000000"/>
          <w:lang w:val="en-US"/>
        </w:rPr>
        <w:t>ebooks</w:t>
      </w:r>
      <w:proofErr w:type="spellEnd"/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 easier to discover.</w:t>
      </w:r>
    </w:p>
    <w:p w14:paraId="294D28FE" w14:textId="77777777" w:rsidR="00C477F8" w:rsidRPr="00C477F8" w:rsidRDefault="00C477F8" w:rsidP="00C477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>Explore the collection: [</w:t>
      </w:r>
      <w:r w:rsidRPr="00C477F8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Insert press-specific Publisher Collection URL]</w:t>
      </w:r>
    </w:p>
    <w:p w14:paraId="102A6767" w14:textId="77777777" w:rsidR="00C477F8" w:rsidRPr="00C477F8" w:rsidRDefault="00C477F8" w:rsidP="00C477F8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C477F8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Shorter (Threads and Bluesky)</w:t>
      </w:r>
    </w:p>
    <w:p w14:paraId="45CD86B3" w14:textId="77777777" w:rsidR="00C477F8" w:rsidRPr="00C477F8" w:rsidRDefault="00C477F8" w:rsidP="00C477F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 Publisher Collection is now available on #JSTOR. Flexible acquisition and automated holdings simplify library workflows. DRM-free access and cross-search with other scholarly content simplify discovery and use.</w:t>
      </w:r>
    </w:p>
    <w:p w14:paraId="78B56847" w14:textId="77777777" w:rsidR="00C477F8" w:rsidRPr="00C477F8" w:rsidRDefault="00C477F8" w:rsidP="00C477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Explore the collection: </w:t>
      </w:r>
      <w:r w:rsidRPr="00C477F8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[Insert press-specific Publisher Collection URL]</w:t>
      </w:r>
    </w:p>
    <w:p w14:paraId="626E512B" w14:textId="77777777" w:rsidR="00C477F8" w:rsidRPr="00C477F8" w:rsidRDefault="00C477F8" w:rsidP="00C477F8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C477F8">
        <w:rPr>
          <w:rFonts w:ascii="Roboto" w:eastAsia="Times New Roman" w:hAnsi="Roboto" w:cs="Times New Roman"/>
          <w:color w:val="000000"/>
          <w:sz w:val="34"/>
          <w:szCs w:val="34"/>
          <w:lang w:val="en-US"/>
        </w:rPr>
        <w:t>Version 3 - Mission and Preservation</w:t>
      </w:r>
    </w:p>
    <w:p w14:paraId="3D2CD5AF" w14:textId="77777777" w:rsidR="00C477F8" w:rsidRPr="00C477F8" w:rsidRDefault="00C477F8" w:rsidP="00C477F8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C477F8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Longer (LinkedIn/Facebook/Instagram)</w:t>
      </w:r>
    </w:p>
    <w:p w14:paraId="7C0E6619" w14:textId="77777777" w:rsidR="00C477F8" w:rsidRPr="00C477F8" w:rsidRDefault="00C477F8" w:rsidP="00C477F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The </w:t>
      </w:r>
      <w:r w:rsidRPr="00C477F8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 Publisher Collection is now live on JSTOR. Developed by nonprofit JSTOR in partnership with academic publishers and libraries, this mission-aligned model supports equitable and long-term access to scholarly </w:t>
      </w:r>
      <w:proofErr w:type="spellStart"/>
      <w:r w:rsidRPr="00C477F8">
        <w:rPr>
          <w:rFonts w:ascii="Roboto" w:eastAsia="Times New Roman" w:hAnsi="Roboto" w:cs="Times New Roman"/>
          <w:color w:val="000000"/>
          <w:lang w:val="en-US"/>
        </w:rPr>
        <w:t>ebook</w:t>
      </w:r>
      <w:proofErr w:type="spellEnd"/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 sets through tiered fees based on institutional classification and preservation through Portico.</w:t>
      </w:r>
    </w:p>
    <w:p w14:paraId="4F6FD0E1" w14:textId="77777777" w:rsidR="00C477F8" w:rsidRPr="00C477F8" w:rsidRDefault="00C477F8" w:rsidP="00C477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Explore the collection: </w:t>
      </w:r>
      <w:r w:rsidRPr="00C477F8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[Insert press-specific Publisher Collection URL]</w:t>
      </w:r>
    </w:p>
    <w:p w14:paraId="0FAD3510" w14:textId="77777777" w:rsidR="00C477F8" w:rsidRPr="00C477F8" w:rsidRDefault="00C477F8" w:rsidP="00C477F8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C477F8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Shorter (Threads and Bluesky)</w:t>
      </w:r>
    </w:p>
    <w:p w14:paraId="02D95AD1" w14:textId="77777777" w:rsidR="00C477F8" w:rsidRPr="00C477F8" w:rsidRDefault="00C477F8" w:rsidP="00C477F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Now live: the </w:t>
      </w:r>
      <w:r w:rsidRPr="00C477F8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 Publisher Collection on #JSTOR, part of a mission-aligned model supporting equitable and long-term access to scholarly </w:t>
      </w:r>
      <w:proofErr w:type="spellStart"/>
      <w:r w:rsidRPr="00C477F8">
        <w:rPr>
          <w:rFonts w:ascii="Roboto" w:eastAsia="Times New Roman" w:hAnsi="Roboto" w:cs="Times New Roman"/>
          <w:color w:val="000000"/>
          <w:lang w:val="en-US"/>
        </w:rPr>
        <w:t>ebook</w:t>
      </w:r>
      <w:proofErr w:type="spellEnd"/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 sets through tiered fees and Portico preservation.</w:t>
      </w:r>
    </w:p>
    <w:p w14:paraId="677DB9A6" w14:textId="77777777" w:rsidR="00C477F8" w:rsidRPr="00C477F8" w:rsidRDefault="00C477F8" w:rsidP="00C477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Explore the collection: </w:t>
      </w:r>
      <w:r w:rsidRPr="00C477F8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[Insert press-specific Publisher Collection URL]</w:t>
      </w:r>
    </w:p>
    <w:p w14:paraId="5D47F836" w14:textId="77777777" w:rsidR="00C477F8" w:rsidRPr="00C477F8" w:rsidRDefault="00C477F8" w:rsidP="00C477F8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C477F8">
        <w:rPr>
          <w:rFonts w:ascii="Roboto" w:eastAsia="Times New Roman" w:hAnsi="Roboto" w:cs="Times New Roman"/>
          <w:color w:val="000000"/>
          <w:sz w:val="34"/>
          <w:szCs w:val="34"/>
          <w:lang w:val="en-US"/>
        </w:rPr>
        <w:t>Keep Sharing the Collection</w:t>
      </w:r>
    </w:p>
    <w:p w14:paraId="2D0A1778" w14:textId="77777777" w:rsidR="00C477F8" w:rsidRPr="00C477F8" w:rsidRDefault="00C477F8" w:rsidP="00C477F8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lastRenderedPageBreak/>
        <w:t>Continue building awareness throughout the year with collection-specific updates.</w:t>
      </w:r>
    </w:p>
    <w:p w14:paraId="773326FD" w14:textId="77777777" w:rsidR="00C477F8" w:rsidRPr="00C477F8" w:rsidRDefault="00C477F8" w:rsidP="00C477F8">
      <w:pPr>
        <w:spacing w:after="4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>- Share new titles and recent additions to the collection.</w:t>
      </w:r>
    </w:p>
    <w:p w14:paraId="006BB44C" w14:textId="77777777" w:rsidR="00C477F8" w:rsidRPr="00C477F8" w:rsidRDefault="00C477F8" w:rsidP="00C477F8">
      <w:pPr>
        <w:spacing w:after="4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>- Connect individual titles to timely topics and disciplinary conversations.</w:t>
      </w:r>
    </w:p>
    <w:p w14:paraId="3EF068CE" w14:textId="77777777" w:rsidR="00C477F8" w:rsidRPr="00C477F8" w:rsidRDefault="00C477F8" w:rsidP="00C477F8">
      <w:pPr>
        <w:spacing w:after="4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>- Highlight award-winning books, notable authors, and distinctive series.</w:t>
      </w:r>
    </w:p>
    <w:p w14:paraId="27F16C39" w14:textId="77777777" w:rsidR="00C477F8" w:rsidRPr="00C477F8" w:rsidRDefault="00C477F8" w:rsidP="00C477F8">
      <w:pPr>
        <w:spacing w:after="4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>- Invite authors and series editors to share the collection with their networks.</w:t>
      </w:r>
    </w:p>
    <w:p w14:paraId="73D18D49" w14:textId="77777777" w:rsidR="00C477F8" w:rsidRPr="00C477F8" w:rsidRDefault="00C477F8" w:rsidP="00C477F8">
      <w:pPr>
        <w:spacing w:after="4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>- Feature the collection in conference materials, sales outreach, and staff email signatures.</w:t>
      </w:r>
    </w:p>
    <w:p w14:paraId="49262DC5" w14:textId="77777777" w:rsidR="00C477F8" w:rsidRPr="00C477F8" w:rsidRDefault="00C477F8" w:rsidP="00C477F8">
      <w:pPr>
        <w:spacing w:after="4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>- Share usage milestones or impact stories when they become available.</w:t>
      </w:r>
    </w:p>
    <w:p w14:paraId="58B6A8F8" w14:textId="77777777" w:rsidR="00C477F8" w:rsidRPr="00C477F8" w:rsidRDefault="00C477F8" w:rsidP="00C477F8">
      <w:pPr>
        <w:spacing w:after="4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- </w:t>
      </w:r>
      <w:hyperlink r:id="rId12" w:history="1">
        <w:r w:rsidRPr="00C477F8">
          <w:rPr>
            <w:rFonts w:ascii="Roboto" w:eastAsia="Times New Roman" w:hAnsi="Roboto" w:cs="Times New Roman"/>
            <w:color w:val="1155CC"/>
            <w:u w:val="single"/>
            <w:lang w:val="en-US"/>
          </w:rPr>
          <w:t>Coordinate with JSTOR</w:t>
        </w:r>
      </w:hyperlink>
      <w:r w:rsidRPr="00C477F8">
        <w:rPr>
          <w:rFonts w:ascii="Roboto" w:eastAsia="Times New Roman" w:hAnsi="Roboto" w:cs="Times New Roman"/>
          <w:color w:val="000000"/>
          <w:lang w:val="en-US"/>
        </w:rPr>
        <w:t xml:space="preserve"> on relevant campaigns, events, and promotional opportunities.</w:t>
      </w:r>
    </w:p>
    <w:p w14:paraId="727D1A17" w14:textId="77777777" w:rsidR="00C477F8" w:rsidRPr="00C477F8" w:rsidRDefault="00C477F8" w:rsidP="00C477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27B21E0" w14:textId="77777777" w:rsidR="008A067D" w:rsidRDefault="008A067D"/>
    <w:sectPr w:rsidR="008A067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B997903-5520-F04C-A641-724CBABE92F0}"/>
    <w:embedBold r:id="rId2" w:fontKey="{6E332DBE-8DCF-4547-A890-8A45FF3CA83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0B820178-2ACE-2843-91A9-B4ADE1FA8F70}"/>
    <w:embedItalic r:id="rId4" w:fontKey="{FF1ADEC7-A271-C84D-9411-CD1707CBB737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5" w:fontKey="{6BB6244D-E444-BD4D-8CD0-36D7A5A0FB9B}"/>
    <w:embedBold r:id="rId6" w:fontKey="{0627BDD4-293F-A943-911C-9A087F7B462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AAC8FEFB-3E13-A842-84B9-4DA5800B497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87C399B2-F028-2F40-822C-FAA7F2D590D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BB818F8"/>
    <w:multiLevelType w:val="multilevel"/>
    <w:tmpl w:val="37D0A17C"/>
    <w:lvl w:ilvl="0">
      <w:start w:val="1"/>
      <w:numFmt w:val="bullet"/>
      <w:lvlText w:val="●"/>
      <w:lvlJc w:val="left"/>
      <w:pPr>
        <w:ind w:left="720" w:hanging="360"/>
      </w:pPr>
      <w:rPr>
        <w:color w:val="98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116868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8"/>
  <w:embedTrueTypeFont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7F8"/>
    <w:rsid w:val="007B00DE"/>
    <w:rsid w:val="008A067D"/>
    <w:rsid w:val="00C477F8"/>
    <w:rsid w:val="00E1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3B8A15"/>
  <w15:docId w15:val="{51898259-1136-A342-B4EC-15704AA57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C477F8"/>
    <w:rPr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477F8"/>
    <w:rPr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477F8"/>
    <w:rPr>
      <w:color w:val="434343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C47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477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JSTOR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company/jstor" TargetMode="External"/><Relationship Id="rId12" Type="http://schemas.openxmlformats.org/officeDocument/2006/relationships/hyperlink" Target="https://form.asana.com/?k=yJ0-frFhVmrrA1KtFph7nA&amp;d=29505024285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bout.jstor.org/products/books/publisher-collections/collection-descriptions/" TargetMode="External"/><Relationship Id="rId11" Type="http://schemas.openxmlformats.org/officeDocument/2006/relationships/hyperlink" Target="https://bsky.app/profile/jstor.bsky.social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threads.com/@jstor_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jstor_org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papadouris/Library/Group%20Containers/UBF8T346G9.Office/User%20Content.localized/Templates.localized/jstor%20web%20ki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jstor web kits.dotx</Template>
  <TotalTime>1</TotalTime>
  <Pages>3</Pages>
  <Words>674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Maria Papadouris</cp:lastModifiedBy>
  <cp:revision>1</cp:revision>
  <dcterms:created xsi:type="dcterms:W3CDTF">2026-09-25T20:08:00Z</dcterms:created>
  <dcterms:modified xsi:type="dcterms:W3CDTF">2026-09-25T20:09:00Z</dcterms:modified>
</cp:coreProperties>
</file>