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EF293E" w14:textId="77777777" w:rsidR="008A067D" w:rsidRDefault="00000000">
      <w:pPr>
        <w:rPr>
          <w:rFonts w:ascii="Roboto" w:eastAsia="Roboto" w:hAnsi="Roboto" w:cs="Roboto"/>
        </w:rPr>
      </w:pPr>
      <w:r>
        <w:rPr>
          <w:rFonts w:ascii="Roboto" w:eastAsia="Roboto" w:hAnsi="Roboto" w:cs="Roboto"/>
          <w:noProof/>
        </w:rPr>
        <w:drawing>
          <wp:inline distT="114300" distB="114300" distL="114300" distR="114300" wp14:anchorId="37E7EBFD" wp14:editId="5755182F">
            <wp:extent cx="1147897" cy="15573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147897" cy="1557338"/>
                    </a:xfrm>
                    <a:prstGeom prst="rect">
                      <a:avLst/>
                    </a:prstGeom>
                    <a:ln/>
                  </pic:spPr>
                </pic:pic>
              </a:graphicData>
            </a:graphic>
          </wp:inline>
        </w:drawing>
      </w:r>
    </w:p>
    <w:p w14:paraId="410DE2A0" w14:textId="77777777" w:rsidR="008A067D" w:rsidRDefault="008A067D">
      <w:pPr>
        <w:rPr>
          <w:rFonts w:ascii="Roboto" w:eastAsia="Roboto" w:hAnsi="Roboto" w:cs="Roboto"/>
        </w:rPr>
      </w:pPr>
    </w:p>
    <w:p w14:paraId="620134DB" w14:textId="77777777" w:rsidR="009F4A90" w:rsidRPr="009F4A90" w:rsidRDefault="009F4A90" w:rsidP="009F4A90">
      <w:pPr>
        <w:spacing w:before="240" w:after="80" w:line="240" w:lineRule="auto"/>
        <w:rPr>
          <w:rFonts w:ascii="Times New Roman" w:eastAsia="Times New Roman" w:hAnsi="Times New Roman" w:cs="Times New Roman"/>
          <w:sz w:val="24"/>
          <w:szCs w:val="24"/>
          <w:lang w:val="en-US"/>
        </w:rPr>
      </w:pPr>
      <w:bookmarkStart w:id="0" w:name="_xay0usku53t1" w:colFirst="0" w:colLast="0"/>
      <w:bookmarkEnd w:id="0"/>
      <w:r w:rsidRPr="009F4A90">
        <w:rPr>
          <w:rFonts w:ascii="Roboto" w:eastAsia="Times New Roman" w:hAnsi="Roboto" w:cs="Times New Roman"/>
          <w:color w:val="000000"/>
          <w:sz w:val="52"/>
          <w:szCs w:val="52"/>
          <w:lang w:val="en-US"/>
        </w:rPr>
        <w:t>Website, email and newsletter templates to promote your collection preview</w:t>
      </w:r>
    </w:p>
    <w:p w14:paraId="6355911E" w14:textId="77777777" w:rsidR="009F4A90" w:rsidRPr="009F4A90" w:rsidRDefault="009F4A90" w:rsidP="009F4A90">
      <w:pPr>
        <w:spacing w:before="240" w:after="8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Thank you for participating in Publisher Collections.</w:t>
      </w:r>
    </w:p>
    <w:p w14:paraId="64AD2AC0" w14:textId="77777777" w:rsidR="009F4A90" w:rsidRPr="009F4A90" w:rsidRDefault="009F4A90" w:rsidP="009F4A90">
      <w:pPr>
        <w:spacing w:before="240" w:after="8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Once your collection preview is available on the </w:t>
      </w:r>
      <w:hyperlink r:id="rId6" w:history="1">
        <w:r w:rsidRPr="009F4A90">
          <w:rPr>
            <w:rFonts w:ascii="Roboto" w:eastAsia="Times New Roman" w:hAnsi="Roboto" w:cs="Times New Roman"/>
            <w:b/>
            <w:bCs/>
            <w:color w:val="980000"/>
            <w:lang w:val="en-US"/>
          </w:rPr>
          <w:t>Publisher Collections descriptions page</w:t>
        </w:r>
      </w:hyperlink>
      <w:r w:rsidRPr="009F4A90">
        <w:rPr>
          <w:rFonts w:ascii="Roboto" w:eastAsia="Times New Roman" w:hAnsi="Roboto" w:cs="Times New Roman"/>
          <w:color w:val="000000"/>
          <w:lang w:val="en-US"/>
        </w:rPr>
        <w:t>, you can begin introducing librarians to the titles, subjects, and distinctive strengths of your upcoming Publisher Collection.</w:t>
      </w:r>
    </w:p>
    <w:p w14:paraId="624DF571"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This section of the</w:t>
      </w:r>
      <w:hyperlink r:id="rId7" w:history="1">
        <w:r w:rsidRPr="009F4A90">
          <w:rPr>
            <w:rFonts w:ascii="Roboto" w:eastAsia="Times New Roman" w:hAnsi="Roboto" w:cs="Times New Roman"/>
            <w:color w:val="000000"/>
            <w:lang w:val="en-US"/>
          </w:rPr>
          <w:t xml:space="preserve"> </w:t>
        </w:r>
        <w:r w:rsidRPr="009F4A90">
          <w:rPr>
            <w:rFonts w:ascii="Roboto" w:eastAsia="Times New Roman" w:hAnsi="Roboto" w:cs="Times New Roman"/>
            <w:b/>
            <w:bCs/>
            <w:color w:val="980000"/>
            <w:lang w:val="en-US"/>
          </w:rPr>
          <w:t>Publisher Collections: Communications toolkit for publishers</w:t>
        </w:r>
      </w:hyperlink>
      <w:r w:rsidRPr="009F4A90">
        <w:rPr>
          <w:rFonts w:ascii="Roboto" w:eastAsia="Times New Roman" w:hAnsi="Roboto" w:cs="Times New Roman"/>
          <w:color w:val="000000"/>
          <w:lang w:val="en-US"/>
        </w:rPr>
        <w:t xml:space="preserve"> provides customizable email, website, newsletter, and news item templates to help you promote your collection preview. Adapt the templates to reflect your press’s voice and highlight distinguishing details, such as the number of current-year and backlist titles, key disciplines, notable series, and open access content.</w:t>
      </w:r>
    </w:p>
    <w:p w14:paraId="63CDED41"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Use your press-specific link as the primary call to action in your communications. To find it, visit the</w:t>
      </w:r>
      <w:hyperlink r:id="rId8" w:history="1">
        <w:r w:rsidRPr="009F4A90">
          <w:rPr>
            <w:rFonts w:ascii="Roboto" w:eastAsia="Times New Roman" w:hAnsi="Roboto" w:cs="Times New Roman"/>
            <w:color w:val="000000"/>
            <w:lang w:val="en-US"/>
          </w:rPr>
          <w:t xml:space="preserve"> </w:t>
        </w:r>
        <w:r w:rsidRPr="009F4A90">
          <w:rPr>
            <w:rFonts w:ascii="Roboto" w:eastAsia="Times New Roman" w:hAnsi="Roboto" w:cs="Times New Roman"/>
            <w:color w:val="980000"/>
            <w:lang w:val="en-US"/>
          </w:rPr>
          <w:t>Publisher Collections descriptions page</w:t>
        </w:r>
      </w:hyperlink>
      <w:r w:rsidRPr="009F4A90">
        <w:rPr>
          <w:rFonts w:ascii="Roboto" w:eastAsia="Times New Roman" w:hAnsi="Roboto" w:cs="Times New Roman"/>
          <w:color w:val="000000"/>
          <w:lang w:val="en-US"/>
        </w:rPr>
        <w:t xml:space="preserve"> and select your press under </w:t>
      </w:r>
      <w:r w:rsidRPr="009F4A90">
        <w:rPr>
          <w:rFonts w:ascii="Roboto" w:eastAsia="Times New Roman" w:hAnsi="Roboto" w:cs="Times New Roman"/>
          <w:b/>
          <w:bCs/>
          <w:color w:val="000000"/>
          <w:lang w:val="en-US"/>
        </w:rPr>
        <w:t>Participating presses</w:t>
      </w:r>
      <w:r w:rsidRPr="009F4A90">
        <w:rPr>
          <w:rFonts w:ascii="Roboto" w:eastAsia="Times New Roman" w:hAnsi="Roboto" w:cs="Times New Roman"/>
          <w:color w:val="000000"/>
          <w:lang w:val="en-US"/>
        </w:rPr>
        <w:t>. The link will take librarians directly to your collection overview and complete title list. </w:t>
      </w:r>
    </w:p>
    <w:p w14:paraId="6E13C475"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Use these materials alongside the Ready-to-Use Social Media Kit to support coordinated outreach.</w:t>
      </w:r>
    </w:p>
    <w:p w14:paraId="0764A149" w14:textId="77777777" w:rsidR="009F4A90" w:rsidRPr="009F4A90" w:rsidRDefault="009F4A90" w:rsidP="009F4A90">
      <w:pPr>
        <w:spacing w:before="480" w:after="120" w:line="240" w:lineRule="auto"/>
        <w:outlineLvl w:val="0"/>
        <w:rPr>
          <w:rFonts w:ascii="Times New Roman" w:eastAsia="Times New Roman" w:hAnsi="Times New Roman" w:cs="Times New Roman"/>
          <w:b/>
          <w:bCs/>
          <w:kern w:val="36"/>
          <w:sz w:val="48"/>
          <w:szCs w:val="48"/>
          <w:lang w:val="en-US"/>
        </w:rPr>
      </w:pPr>
      <w:r w:rsidRPr="009F4A90">
        <w:rPr>
          <w:rFonts w:ascii="Roboto" w:eastAsia="Times New Roman" w:hAnsi="Roboto" w:cs="Times New Roman"/>
          <w:color w:val="000000"/>
          <w:kern w:val="36"/>
          <w:sz w:val="46"/>
          <w:szCs w:val="46"/>
          <w:lang w:val="en-US"/>
        </w:rPr>
        <w:t>Email template</w:t>
      </w:r>
    </w:p>
    <w:p w14:paraId="3A8C2CD6" w14:textId="77777777" w:rsidR="009F4A90" w:rsidRPr="009F4A90" w:rsidRDefault="009F4A90" w:rsidP="009F4A90">
      <w:pPr>
        <w:spacing w:before="360" w:after="80" w:line="240" w:lineRule="auto"/>
        <w:outlineLvl w:val="1"/>
        <w:rPr>
          <w:rFonts w:ascii="Times New Roman" w:eastAsia="Times New Roman" w:hAnsi="Times New Roman" w:cs="Times New Roman"/>
          <w:b/>
          <w:bCs/>
          <w:sz w:val="36"/>
          <w:szCs w:val="36"/>
          <w:lang w:val="en-US"/>
        </w:rPr>
      </w:pPr>
      <w:r w:rsidRPr="009F4A90">
        <w:rPr>
          <w:rFonts w:ascii="Roboto" w:eastAsia="Times New Roman" w:hAnsi="Roboto" w:cs="Times New Roman"/>
          <w:color w:val="666666"/>
          <w:sz w:val="34"/>
          <w:szCs w:val="34"/>
          <w:lang w:val="en-US"/>
        </w:rPr>
        <w:t>Subject line options</w:t>
      </w:r>
    </w:p>
    <w:p w14:paraId="2EA0D3E0" w14:textId="77777777" w:rsidR="009F4A90" w:rsidRPr="009F4A90" w:rsidRDefault="009F4A90" w:rsidP="009F4A90">
      <w:pPr>
        <w:numPr>
          <w:ilvl w:val="0"/>
          <w:numId w:val="2"/>
        </w:numPr>
        <w:spacing w:before="240" w:line="240" w:lineRule="auto"/>
        <w:textAlignment w:val="baseline"/>
        <w:rPr>
          <w:rFonts w:ascii="Roboto" w:eastAsia="Times New Roman" w:hAnsi="Roboto" w:cs="Times New Roman"/>
          <w:color w:val="000000"/>
          <w:lang w:val="en-US"/>
        </w:rPr>
      </w:pPr>
      <w:r w:rsidRPr="009F4A90">
        <w:rPr>
          <w:rFonts w:ascii="Roboto" w:eastAsia="Times New Roman" w:hAnsi="Roboto" w:cs="Times New Roman"/>
          <w:color w:val="000000"/>
          <w:lang w:val="en-US"/>
        </w:rPr>
        <w:t xml:space="preserve">Preview the </w:t>
      </w:r>
      <w:r w:rsidRPr="009F4A90">
        <w:rPr>
          <w:rFonts w:ascii="Roboto" w:eastAsia="Times New Roman" w:hAnsi="Roboto" w:cs="Times New Roman"/>
          <w:color w:val="000000"/>
          <w:shd w:val="clear" w:color="auto" w:fill="FFFF00"/>
          <w:lang w:val="en-US"/>
        </w:rPr>
        <w:t>[Year] [Press Name]</w:t>
      </w:r>
      <w:r w:rsidRPr="009F4A90">
        <w:rPr>
          <w:rFonts w:ascii="Roboto" w:eastAsia="Times New Roman" w:hAnsi="Roboto" w:cs="Times New Roman"/>
          <w:color w:val="000000"/>
          <w:lang w:val="en-US"/>
        </w:rPr>
        <w:t xml:space="preserve"> Publisher Collection</w:t>
      </w:r>
    </w:p>
    <w:p w14:paraId="6AED12D0" w14:textId="77777777" w:rsidR="009F4A90" w:rsidRPr="009F4A90" w:rsidRDefault="009F4A90" w:rsidP="009F4A90">
      <w:pPr>
        <w:numPr>
          <w:ilvl w:val="0"/>
          <w:numId w:val="2"/>
        </w:numPr>
        <w:spacing w:line="240" w:lineRule="auto"/>
        <w:textAlignment w:val="baseline"/>
        <w:rPr>
          <w:rFonts w:ascii="Roboto" w:eastAsia="Times New Roman" w:hAnsi="Roboto" w:cs="Times New Roman"/>
          <w:color w:val="000000"/>
          <w:lang w:val="en-US"/>
        </w:rPr>
      </w:pPr>
      <w:r w:rsidRPr="009F4A90">
        <w:rPr>
          <w:rFonts w:ascii="Roboto" w:eastAsia="Times New Roman" w:hAnsi="Roboto" w:cs="Times New Roman"/>
          <w:color w:val="000000"/>
          <w:lang w:val="en-US"/>
        </w:rPr>
        <w:t xml:space="preserve">Explore what’s coming from </w:t>
      </w:r>
      <w:r w:rsidRPr="009F4A90">
        <w:rPr>
          <w:rFonts w:ascii="Roboto" w:eastAsia="Times New Roman" w:hAnsi="Roboto" w:cs="Times New Roman"/>
          <w:color w:val="000000"/>
          <w:shd w:val="clear" w:color="auto" w:fill="FFFF00"/>
          <w:lang w:val="en-US"/>
        </w:rPr>
        <w:t>[Press Name]</w:t>
      </w:r>
      <w:r w:rsidRPr="009F4A90">
        <w:rPr>
          <w:rFonts w:ascii="Roboto" w:eastAsia="Times New Roman" w:hAnsi="Roboto" w:cs="Times New Roman"/>
          <w:color w:val="000000"/>
          <w:lang w:val="en-US"/>
        </w:rPr>
        <w:t xml:space="preserve"> on JSTOR</w:t>
      </w:r>
    </w:p>
    <w:p w14:paraId="23F7989F" w14:textId="77777777" w:rsidR="009F4A90" w:rsidRPr="009F4A90" w:rsidRDefault="009F4A90" w:rsidP="009F4A90">
      <w:pPr>
        <w:numPr>
          <w:ilvl w:val="0"/>
          <w:numId w:val="2"/>
        </w:numPr>
        <w:spacing w:after="240" w:line="240" w:lineRule="auto"/>
        <w:textAlignment w:val="baseline"/>
        <w:rPr>
          <w:rFonts w:ascii="Roboto" w:eastAsia="Times New Roman" w:hAnsi="Roboto" w:cs="Times New Roman"/>
          <w:color w:val="000000"/>
          <w:lang w:val="en-US"/>
        </w:rPr>
      </w:pPr>
      <w:r w:rsidRPr="009F4A90">
        <w:rPr>
          <w:rFonts w:ascii="Roboto" w:eastAsia="Times New Roman" w:hAnsi="Roboto" w:cs="Times New Roman"/>
          <w:color w:val="000000"/>
          <w:lang w:val="en-US"/>
        </w:rPr>
        <w:t xml:space="preserve">Discover the </w:t>
      </w:r>
      <w:r w:rsidRPr="009F4A90">
        <w:rPr>
          <w:rFonts w:ascii="Roboto" w:eastAsia="Times New Roman" w:hAnsi="Roboto" w:cs="Times New Roman"/>
          <w:color w:val="000000"/>
          <w:shd w:val="clear" w:color="auto" w:fill="FFFF00"/>
          <w:lang w:val="en-US"/>
        </w:rPr>
        <w:t>[Year] [Press Name]</w:t>
      </w:r>
      <w:r w:rsidRPr="009F4A90">
        <w:rPr>
          <w:rFonts w:ascii="Roboto" w:eastAsia="Times New Roman" w:hAnsi="Roboto" w:cs="Times New Roman"/>
          <w:color w:val="000000"/>
          <w:lang w:val="en-US"/>
        </w:rPr>
        <w:t xml:space="preserve"> Publisher Collection</w:t>
      </w:r>
    </w:p>
    <w:p w14:paraId="6CA6C42E" w14:textId="77777777" w:rsidR="009F4A90" w:rsidRPr="009F4A90" w:rsidRDefault="009F4A90" w:rsidP="009F4A90">
      <w:pPr>
        <w:spacing w:before="360" w:after="120" w:line="240" w:lineRule="auto"/>
        <w:outlineLvl w:val="1"/>
        <w:rPr>
          <w:rFonts w:ascii="Times New Roman" w:eastAsia="Times New Roman" w:hAnsi="Times New Roman" w:cs="Times New Roman"/>
          <w:b/>
          <w:bCs/>
          <w:sz w:val="36"/>
          <w:szCs w:val="36"/>
          <w:lang w:val="en-US"/>
        </w:rPr>
      </w:pPr>
      <w:r w:rsidRPr="009F4A90">
        <w:rPr>
          <w:rFonts w:eastAsia="Times New Roman"/>
          <w:color w:val="666666"/>
          <w:sz w:val="32"/>
          <w:szCs w:val="32"/>
          <w:lang w:val="en-US"/>
        </w:rPr>
        <w:t>Body copy</w:t>
      </w:r>
    </w:p>
    <w:p w14:paraId="54C1104C"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lastRenderedPageBreak/>
        <w:t xml:space="preserve">Dear </w:t>
      </w:r>
      <w:r w:rsidRPr="009F4A90">
        <w:rPr>
          <w:rFonts w:ascii="Roboto" w:eastAsia="Times New Roman" w:hAnsi="Roboto" w:cs="Times New Roman"/>
          <w:color w:val="000000"/>
          <w:shd w:val="clear" w:color="auto" w:fill="FFFF00"/>
          <w:lang w:val="en-US"/>
        </w:rPr>
        <w:t>[First Name]</w:t>
      </w:r>
      <w:r w:rsidRPr="009F4A90">
        <w:rPr>
          <w:rFonts w:ascii="Roboto" w:eastAsia="Times New Roman" w:hAnsi="Roboto" w:cs="Times New Roman"/>
          <w:color w:val="000000"/>
          <w:lang w:val="en-US"/>
        </w:rPr>
        <w:t>,</w:t>
      </w:r>
    </w:p>
    <w:p w14:paraId="0D9B098E"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The </w:t>
      </w:r>
      <w:r w:rsidRPr="009F4A90">
        <w:rPr>
          <w:rFonts w:ascii="Roboto" w:eastAsia="Times New Roman" w:hAnsi="Roboto" w:cs="Times New Roman"/>
          <w:color w:val="000000"/>
          <w:shd w:val="clear" w:color="auto" w:fill="FFFF00"/>
          <w:lang w:val="en-US"/>
        </w:rPr>
        <w:t>[Year] [Press Name]</w:t>
      </w:r>
      <w:r w:rsidRPr="009F4A90">
        <w:rPr>
          <w:rFonts w:ascii="Roboto" w:eastAsia="Times New Roman" w:hAnsi="Roboto" w:cs="Times New Roman"/>
          <w:color w:val="000000"/>
          <w:lang w:val="en-US"/>
        </w:rPr>
        <w:t xml:space="preserve"> Publisher Collection</w:t>
      </w:r>
      <w:r w:rsidRPr="009F4A90">
        <w:rPr>
          <w:rFonts w:ascii="Roboto" w:eastAsia="Times New Roman" w:hAnsi="Roboto" w:cs="Times New Roman"/>
          <w:b/>
          <w:bCs/>
          <w:color w:val="000000"/>
          <w:lang w:val="en-US"/>
        </w:rPr>
        <w:t xml:space="preserve"> </w:t>
      </w:r>
      <w:r w:rsidRPr="009F4A90">
        <w:rPr>
          <w:rFonts w:ascii="Roboto" w:eastAsia="Times New Roman" w:hAnsi="Roboto" w:cs="Times New Roman"/>
          <w:color w:val="000000"/>
          <w:lang w:val="en-US"/>
        </w:rPr>
        <w:t>is coming to JSTOR—and you can now preview what’s included.</w:t>
      </w:r>
    </w:p>
    <w:p w14:paraId="0FCA4D2D"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Explore forthcoming titles in </w:t>
      </w:r>
      <w:r w:rsidRPr="009F4A90">
        <w:rPr>
          <w:rFonts w:ascii="Roboto" w:eastAsia="Times New Roman" w:hAnsi="Roboto" w:cs="Times New Roman"/>
          <w:color w:val="000000"/>
          <w:shd w:val="clear" w:color="auto" w:fill="FFFF00"/>
          <w:lang w:val="en-US"/>
        </w:rPr>
        <w:t>[subjects or disciplines]</w:t>
      </w:r>
      <w:r w:rsidRPr="009F4A90">
        <w:rPr>
          <w:rFonts w:ascii="Roboto" w:eastAsia="Times New Roman" w:hAnsi="Roboto" w:cs="Times New Roman"/>
          <w:color w:val="000000"/>
          <w:lang w:val="en-US"/>
        </w:rPr>
        <w:t xml:space="preserve">, along with highlights from our backlist and open access program. Participating libraries will receive a perpetual JSTOR license to our </w:t>
      </w:r>
      <w:r w:rsidRPr="009F4A90">
        <w:rPr>
          <w:rFonts w:ascii="Roboto" w:eastAsia="Times New Roman" w:hAnsi="Roboto" w:cs="Times New Roman"/>
          <w:color w:val="000000"/>
          <w:shd w:val="clear" w:color="auto" w:fill="FFFF00"/>
          <w:lang w:val="en-US"/>
        </w:rPr>
        <w:t>[Year]</w:t>
      </w:r>
      <w:r w:rsidRPr="009F4A90">
        <w:rPr>
          <w:rFonts w:ascii="Roboto" w:eastAsia="Times New Roman" w:hAnsi="Roboto" w:cs="Times New Roman"/>
          <w:color w:val="000000"/>
          <w:lang w:val="en-US"/>
        </w:rPr>
        <w:t xml:space="preserve"> titles and access to our backlist on JSTOR during active participation.</w:t>
      </w:r>
    </w:p>
    <w:p w14:paraId="5EFF80DA"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shd w:val="clear" w:color="auto" w:fill="FFFF00"/>
          <w:lang w:val="en-US"/>
        </w:rPr>
        <w:t>[Preview the [Press Name] Publisher Collection and learn how your library can participate</w:t>
      </w:r>
      <w:proofErr w:type="gramStart"/>
      <w:r w:rsidRPr="009F4A90">
        <w:rPr>
          <w:rFonts w:ascii="Roboto" w:eastAsia="Times New Roman" w:hAnsi="Roboto" w:cs="Times New Roman"/>
          <w:color w:val="000000"/>
          <w:shd w:val="clear" w:color="auto" w:fill="FFFF00"/>
          <w:lang w:val="en-US"/>
        </w:rPr>
        <w:t>.](</w:t>
      </w:r>
      <w:proofErr w:type="gramEnd"/>
      <w:r w:rsidRPr="009F4A90">
        <w:rPr>
          <w:rFonts w:ascii="Roboto" w:eastAsia="Times New Roman" w:hAnsi="Roboto" w:cs="Times New Roman"/>
          <w:color w:val="000000"/>
          <w:shd w:val="clear" w:color="auto" w:fill="FFFF00"/>
          <w:lang w:val="en-US"/>
        </w:rPr>
        <w:t>[Collection Preview URL])</w:t>
      </w:r>
    </w:p>
    <w:p w14:paraId="0AFF0C4E"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Warm regards,</w:t>
      </w:r>
      <w:r w:rsidRPr="009F4A90">
        <w:rPr>
          <w:rFonts w:ascii="Roboto" w:eastAsia="Times New Roman" w:hAnsi="Roboto" w:cs="Times New Roman"/>
          <w:color w:val="000000"/>
          <w:lang w:val="en-US"/>
        </w:rPr>
        <w:br/>
      </w:r>
      <w:r w:rsidRPr="009F4A90">
        <w:rPr>
          <w:rFonts w:ascii="Roboto" w:eastAsia="Times New Roman" w:hAnsi="Roboto" w:cs="Times New Roman"/>
          <w:color w:val="000000"/>
          <w:shd w:val="clear" w:color="auto" w:fill="FFFF00"/>
          <w:lang w:val="en-US"/>
        </w:rPr>
        <w:t xml:space="preserve"> [Name]</w:t>
      </w:r>
      <w:r w:rsidRPr="009F4A90">
        <w:rPr>
          <w:rFonts w:ascii="Roboto" w:eastAsia="Times New Roman" w:hAnsi="Roboto" w:cs="Times New Roman"/>
          <w:color w:val="000000"/>
          <w:shd w:val="clear" w:color="auto" w:fill="FFFF00"/>
          <w:lang w:val="en-US"/>
        </w:rPr>
        <w:br/>
        <w:t xml:space="preserve"> [Title]</w:t>
      </w:r>
      <w:r w:rsidRPr="009F4A90">
        <w:rPr>
          <w:rFonts w:ascii="Roboto" w:eastAsia="Times New Roman" w:hAnsi="Roboto" w:cs="Times New Roman"/>
          <w:color w:val="000000"/>
          <w:shd w:val="clear" w:color="auto" w:fill="FFFF00"/>
          <w:lang w:val="en-US"/>
        </w:rPr>
        <w:br/>
        <w:t xml:space="preserve"> [Press Name]</w:t>
      </w:r>
    </w:p>
    <w:p w14:paraId="7587CF65" w14:textId="77777777" w:rsidR="009F4A90" w:rsidRPr="009F4A90" w:rsidRDefault="009F4A90" w:rsidP="009F4A90">
      <w:pPr>
        <w:spacing w:before="480" w:after="120" w:line="240" w:lineRule="auto"/>
        <w:outlineLvl w:val="0"/>
        <w:rPr>
          <w:rFonts w:ascii="Times New Roman" w:eastAsia="Times New Roman" w:hAnsi="Times New Roman" w:cs="Times New Roman"/>
          <w:b/>
          <w:bCs/>
          <w:kern w:val="36"/>
          <w:sz w:val="48"/>
          <w:szCs w:val="48"/>
          <w:lang w:val="en-US"/>
        </w:rPr>
      </w:pPr>
      <w:r w:rsidRPr="009F4A90">
        <w:rPr>
          <w:rFonts w:ascii="Roboto" w:eastAsia="Times New Roman" w:hAnsi="Roboto" w:cs="Times New Roman"/>
          <w:color w:val="000000"/>
          <w:kern w:val="36"/>
          <w:sz w:val="46"/>
          <w:szCs w:val="46"/>
          <w:lang w:val="en-US"/>
        </w:rPr>
        <w:t>Customizable website copy</w:t>
      </w:r>
    </w:p>
    <w:p w14:paraId="762C4555" w14:textId="77777777" w:rsidR="009F4A90" w:rsidRPr="009F4A90" w:rsidRDefault="009F4A90" w:rsidP="009F4A90">
      <w:pPr>
        <w:spacing w:before="360" w:after="80" w:line="240" w:lineRule="auto"/>
        <w:outlineLvl w:val="1"/>
        <w:rPr>
          <w:rFonts w:ascii="Times New Roman" w:eastAsia="Times New Roman" w:hAnsi="Times New Roman" w:cs="Times New Roman"/>
          <w:b/>
          <w:bCs/>
          <w:sz w:val="36"/>
          <w:szCs w:val="36"/>
          <w:lang w:val="en-US"/>
        </w:rPr>
      </w:pPr>
      <w:r w:rsidRPr="009F4A90">
        <w:rPr>
          <w:rFonts w:ascii="Roboto" w:eastAsia="Times New Roman" w:hAnsi="Roboto" w:cs="Times New Roman"/>
          <w:color w:val="666666"/>
          <w:sz w:val="34"/>
          <w:szCs w:val="34"/>
          <w:lang w:val="en-US"/>
        </w:rPr>
        <w:t>Title</w:t>
      </w:r>
    </w:p>
    <w:p w14:paraId="1B6CC072"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Preview the </w:t>
      </w:r>
      <w:r w:rsidRPr="009F4A90">
        <w:rPr>
          <w:rFonts w:ascii="Roboto" w:eastAsia="Times New Roman" w:hAnsi="Roboto" w:cs="Times New Roman"/>
          <w:color w:val="000000"/>
          <w:shd w:val="clear" w:color="auto" w:fill="FFFF00"/>
          <w:lang w:val="en-US"/>
        </w:rPr>
        <w:t>[Year] [Press Name]</w:t>
      </w:r>
      <w:r w:rsidRPr="009F4A90">
        <w:rPr>
          <w:rFonts w:ascii="Roboto" w:eastAsia="Times New Roman" w:hAnsi="Roboto" w:cs="Times New Roman"/>
          <w:color w:val="000000"/>
          <w:lang w:val="en-US"/>
        </w:rPr>
        <w:t xml:space="preserve"> Publisher Collection on JSTOR</w:t>
      </w:r>
    </w:p>
    <w:p w14:paraId="361FA4EA" w14:textId="77777777" w:rsidR="009F4A90" w:rsidRPr="009F4A90" w:rsidRDefault="009F4A90" w:rsidP="009F4A90">
      <w:pPr>
        <w:spacing w:before="360" w:after="80" w:line="240" w:lineRule="auto"/>
        <w:outlineLvl w:val="1"/>
        <w:rPr>
          <w:rFonts w:ascii="Times New Roman" w:eastAsia="Times New Roman" w:hAnsi="Times New Roman" w:cs="Times New Roman"/>
          <w:b/>
          <w:bCs/>
          <w:sz w:val="36"/>
          <w:szCs w:val="36"/>
          <w:lang w:val="en-US"/>
        </w:rPr>
      </w:pPr>
      <w:r w:rsidRPr="009F4A90">
        <w:rPr>
          <w:rFonts w:ascii="Roboto" w:eastAsia="Times New Roman" w:hAnsi="Roboto" w:cs="Times New Roman"/>
          <w:color w:val="666666"/>
          <w:sz w:val="34"/>
          <w:szCs w:val="34"/>
          <w:lang w:val="en-US"/>
        </w:rPr>
        <w:t>Body copy</w:t>
      </w:r>
    </w:p>
    <w:p w14:paraId="77067421"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Explore what’s coming in the </w:t>
      </w:r>
      <w:r w:rsidRPr="009F4A90">
        <w:rPr>
          <w:rFonts w:ascii="Roboto" w:eastAsia="Times New Roman" w:hAnsi="Roboto" w:cs="Times New Roman"/>
          <w:color w:val="000000"/>
          <w:shd w:val="clear" w:color="auto" w:fill="FFFF00"/>
          <w:lang w:val="en-US"/>
        </w:rPr>
        <w:t>[Year] [Press Name]</w:t>
      </w:r>
      <w:r w:rsidRPr="009F4A90">
        <w:rPr>
          <w:rFonts w:ascii="Roboto" w:eastAsia="Times New Roman" w:hAnsi="Roboto" w:cs="Times New Roman"/>
          <w:color w:val="000000"/>
          <w:lang w:val="en-US"/>
        </w:rPr>
        <w:t xml:space="preserve"> Publisher Collection on JSTOR.</w:t>
      </w:r>
    </w:p>
    <w:p w14:paraId="4DA20EFF"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The collection features forthcoming scholarship in </w:t>
      </w:r>
      <w:r w:rsidRPr="009F4A90">
        <w:rPr>
          <w:rFonts w:ascii="Roboto" w:eastAsia="Times New Roman" w:hAnsi="Roboto" w:cs="Times New Roman"/>
          <w:color w:val="000000"/>
          <w:shd w:val="clear" w:color="auto" w:fill="FFFF00"/>
          <w:lang w:val="en-US"/>
        </w:rPr>
        <w:t>[key subjects or disciplines]</w:t>
      </w:r>
      <w:r w:rsidRPr="009F4A90">
        <w:rPr>
          <w:rFonts w:ascii="Roboto" w:eastAsia="Times New Roman" w:hAnsi="Roboto" w:cs="Times New Roman"/>
          <w:color w:val="000000"/>
          <w:lang w:val="en-US"/>
        </w:rPr>
        <w:t xml:space="preserve">, including </w:t>
      </w:r>
      <w:r w:rsidRPr="009F4A90">
        <w:rPr>
          <w:rFonts w:ascii="Roboto" w:eastAsia="Times New Roman" w:hAnsi="Roboto" w:cs="Times New Roman"/>
          <w:color w:val="000000"/>
          <w:shd w:val="clear" w:color="auto" w:fill="FFFF00"/>
          <w:lang w:val="en-US"/>
        </w:rPr>
        <w:t>[optional notable titles, series, or areas of focus]</w:t>
      </w:r>
      <w:r w:rsidRPr="009F4A90">
        <w:rPr>
          <w:rFonts w:ascii="Roboto" w:eastAsia="Times New Roman" w:hAnsi="Roboto" w:cs="Times New Roman"/>
          <w:color w:val="000000"/>
          <w:lang w:val="en-US"/>
        </w:rPr>
        <w:t xml:space="preserve">. Participating libraries will receive a perpetual JSTOR license to our </w:t>
      </w:r>
      <w:r w:rsidRPr="009F4A90">
        <w:rPr>
          <w:rFonts w:ascii="Roboto" w:eastAsia="Times New Roman" w:hAnsi="Roboto" w:cs="Times New Roman"/>
          <w:color w:val="000000"/>
          <w:shd w:val="clear" w:color="auto" w:fill="FFFF00"/>
          <w:lang w:val="en-US"/>
        </w:rPr>
        <w:t>[Year]</w:t>
      </w:r>
      <w:r w:rsidRPr="009F4A90">
        <w:rPr>
          <w:rFonts w:ascii="Roboto" w:eastAsia="Times New Roman" w:hAnsi="Roboto" w:cs="Times New Roman"/>
          <w:color w:val="000000"/>
          <w:lang w:val="en-US"/>
        </w:rPr>
        <w:t xml:space="preserve"> titles, along with access to our backlist on JSTOR during active participation. An equitable, tiered fee structure based on your institution’s JSTOR classification supports participation by libraries of different sizes and types.</w:t>
      </w:r>
    </w:p>
    <w:p w14:paraId="5D2633F6"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All titles are DRM-free and searchable alongside journals, research reports, images, and multimedia on JSTOR’s trusted platform. </w:t>
      </w:r>
    </w:p>
    <w:p w14:paraId="1DA450B7"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shd w:val="clear" w:color="auto" w:fill="FFFF00"/>
          <w:lang w:val="en-US"/>
        </w:rPr>
        <w:t>[Preview the collection and complete title list</w:t>
      </w:r>
      <w:proofErr w:type="gramStart"/>
      <w:r w:rsidRPr="009F4A90">
        <w:rPr>
          <w:rFonts w:ascii="Roboto" w:eastAsia="Times New Roman" w:hAnsi="Roboto" w:cs="Times New Roman"/>
          <w:color w:val="000000"/>
          <w:shd w:val="clear" w:color="auto" w:fill="FFFF00"/>
          <w:lang w:val="en-US"/>
        </w:rPr>
        <w:t>.](</w:t>
      </w:r>
      <w:proofErr w:type="gramEnd"/>
      <w:r w:rsidRPr="009F4A90">
        <w:rPr>
          <w:rFonts w:ascii="Roboto" w:eastAsia="Times New Roman" w:hAnsi="Roboto" w:cs="Times New Roman"/>
          <w:color w:val="000000"/>
          <w:shd w:val="clear" w:color="auto" w:fill="FFFF00"/>
          <w:lang w:val="en-US"/>
        </w:rPr>
        <w:t>[Collection Preview URL])</w:t>
      </w:r>
    </w:p>
    <w:p w14:paraId="43B948FB" w14:textId="77777777" w:rsidR="009F4A90" w:rsidRPr="009F4A90" w:rsidRDefault="009F4A90" w:rsidP="009F4A90">
      <w:pPr>
        <w:spacing w:before="480" w:after="120" w:line="240" w:lineRule="auto"/>
        <w:outlineLvl w:val="0"/>
        <w:rPr>
          <w:rFonts w:ascii="Times New Roman" w:eastAsia="Times New Roman" w:hAnsi="Times New Roman" w:cs="Times New Roman"/>
          <w:b/>
          <w:bCs/>
          <w:kern w:val="36"/>
          <w:sz w:val="48"/>
          <w:szCs w:val="48"/>
          <w:lang w:val="en-US"/>
        </w:rPr>
      </w:pPr>
      <w:r w:rsidRPr="009F4A90">
        <w:rPr>
          <w:rFonts w:ascii="Roboto" w:eastAsia="Times New Roman" w:hAnsi="Roboto" w:cs="Times New Roman"/>
          <w:color w:val="000000"/>
          <w:kern w:val="36"/>
          <w:sz w:val="46"/>
          <w:szCs w:val="46"/>
          <w:lang w:val="en-US"/>
        </w:rPr>
        <w:t>Newsletter</w:t>
      </w:r>
    </w:p>
    <w:p w14:paraId="3631B07B" w14:textId="77777777" w:rsidR="009F4A90" w:rsidRPr="009F4A90" w:rsidRDefault="009F4A90" w:rsidP="009F4A90">
      <w:pPr>
        <w:spacing w:before="360" w:after="80" w:line="240" w:lineRule="auto"/>
        <w:outlineLvl w:val="1"/>
        <w:rPr>
          <w:rFonts w:ascii="Times New Roman" w:eastAsia="Times New Roman" w:hAnsi="Times New Roman" w:cs="Times New Roman"/>
          <w:b/>
          <w:bCs/>
          <w:sz w:val="36"/>
          <w:szCs w:val="36"/>
          <w:lang w:val="en-US"/>
        </w:rPr>
      </w:pPr>
      <w:r w:rsidRPr="009F4A90">
        <w:rPr>
          <w:rFonts w:ascii="Roboto" w:eastAsia="Times New Roman" w:hAnsi="Roboto" w:cs="Times New Roman"/>
          <w:color w:val="666666"/>
          <w:sz w:val="34"/>
          <w:szCs w:val="34"/>
          <w:lang w:val="en-US"/>
        </w:rPr>
        <w:t>Title</w:t>
      </w:r>
    </w:p>
    <w:p w14:paraId="2B4C3CB8"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A First Look at the</w:t>
      </w:r>
      <w:r w:rsidRPr="009F4A90">
        <w:rPr>
          <w:rFonts w:ascii="Roboto" w:eastAsia="Times New Roman" w:hAnsi="Roboto" w:cs="Times New Roman"/>
          <w:color w:val="000000"/>
          <w:shd w:val="clear" w:color="auto" w:fill="FFFF00"/>
          <w:lang w:val="en-US"/>
        </w:rPr>
        <w:t xml:space="preserve"> [Year] [Press Name] </w:t>
      </w:r>
      <w:r w:rsidRPr="009F4A90">
        <w:rPr>
          <w:rFonts w:ascii="Roboto" w:eastAsia="Times New Roman" w:hAnsi="Roboto" w:cs="Times New Roman"/>
          <w:color w:val="000000"/>
          <w:lang w:val="en-US"/>
        </w:rPr>
        <w:t>Publisher Collection</w:t>
      </w:r>
    </w:p>
    <w:p w14:paraId="26C2371C" w14:textId="77777777" w:rsidR="009F4A90" w:rsidRPr="009F4A90" w:rsidRDefault="009F4A90" w:rsidP="009F4A90">
      <w:pPr>
        <w:spacing w:before="360" w:after="80" w:line="240" w:lineRule="auto"/>
        <w:outlineLvl w:val="1"/>
        <w:rPr>
          <w:rFonts w:ascii="Times New Roman" w:eastAsia="Times New Roman" w:hAnsi="Times New Roman" w:cs="Times New Roman"/>
          <w:b/>
          <w:bCs/>
          <w:sz w:val="36"/>
          <w:szCs w:val="36"/>
          <w:lang w:val="en-US"/>
        </w:rPr>
      </w:pPr>
      <w:r w:rsidRPr="009F4A90">
        <w:rPr>
          <w:rFonts w:ascii="Roboto" w:eastAsia="Times New Roman" w:hAnsi="Roboto" w:cs="Times New Roman"/>
          <w:color w:val="666666"/>
          <w:sz w:val="34"/>
          <w:szCs w:val="34"/>
          <w:lang w:val="en-US"/>
        </w:rPr>
        <w:lastRenderedPageBreak/>
        <w:t>Body copy</w:t>
      </w:r>
    </w:p>
    <w:p w14:paraId="03C905F7"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We’re excited to share a first look at the </w:t>
      </w:r>
      <w:r w:rsidRPr="009F4A90">
        <w:rPr>
          <w:rFonts w:ascii="Roboto" w:eastAsia="Times New Roman" w:hAnsi="Roboto" w:cs="Times New Roman"/>
          <w:color w:val="000000"/>
          <w:shd w:val="clear" w:color="auto" w:fill="FFFF00"/>
          <w:lang w:val="en-US"/>
        </w:rPr>
        <w:t>[Year] [Press Name]</w:t>
      </w:r>
      <w:r w:rsidRPr="009F4A90">
        <w:rPr>
          <w:rFonts w:ascii="Roboto" w:eastAsia="Times New Roman" w:hAnsi="Roboto" w:cs="Times New Roman"/>
          <w:color w:val="000000"/>
          <w:lang w:val="en-US"/>
        </w:rPr>
        <w:t xml:space="preserve"> Publisher Collection on JSTOR. Explore a growing list of </w:t>
      </w:r>
      <w:r w:rsidRPr="009F4A90">
        <w:rPr>
          <w:rFonts w:ascii="Roboto" w:eastAsia="Times New Roman" w:hAnsi="Roboto" w:cs="Times New Roman"/>
          <w:color w:val="000000"/>
          <w:shd w:val="clear" w:color="auto" w:fill="FFFF00"/>
          <w:lang w:val="en-US"/>
        </w:rPr>
        <w:t>[number]</w:t>
      </w:r>
      <w:r w:rsidRPr="009F4A90">
        <w:rPr>
          <w:rFonts w:ascii="Roboto" w:eastAsia="Times New Roman" w:hAnsi="Roboto" w:cs="Times New Roman"/>
          <w:color w:val="000000"/>
          <w:lang w:val="en-US"/>
        </w:rPr>
        <w:t xml:space="preserve"> backlist titles alongside</w:t>
      </w:r>
      <w:r w:rsidRPr="009F4A90">
        <w:rPr>
          <w:rFonts w:ascii="Roboto" w:eastAsia="Times New Roman" w:hAnsi="Roboto" w:cs="Times New Roman"/>
          <w:color w:val="000000"/>
          <w:shd w:val="clear" w:color="auto" w:fill="FFFF00"/>
          <w:lang w:val="en-US"/>
        </w:rPr>
        <w:t xml:space="preserve"> [number]</w:t>
      </w:r>
      <w:r w:rsidRPr="009F4A90">
        <w:rPr>
          <w:rFonts w:ascii="Roboto" w:eastAsia="Times New Roman" w:hAnsi="Roboto" w:cs="Times New Roman"/>
          <w:color w:val="000000"/>
          <w:lang w:val="en-US"/>
        </w:rPr>
        <w:t xml:space="preserve"> forthcoming titles spanning </w:t>
      </w:r>
      <w:r w:rsidRPr="009F4A90">
        <w:rPr>
          <w:rFonts w:ascii="Roboto" w:eastAsia="Times New Roman" w:hAnsi="Roboto" w:cs="Times New Roman"/>
          <w:color w:val="000000"/>
          <w:shd w:val="clear" w:color="auto" w:fill="FFFF00"/>
          <w:lang w:val="en-US"/>
        </w:rPr>
        <w:t>[key disciplines]</w:t>
      </w:r>
      <w:r w:rsidRPr="009F4A90">
        <w:rPr>
          <w:rFonts w:ascii="Roboto" w:eastAsia="Times New Roman" w:hAnsi="Roboto" w:cs="Times New Roman"/>
          <w:color w:val="000000"/>
          <w:lang w:val="en-US"/>
        </w:rPr>
        <w:t xml:space="preserve">, including highlights from </w:t>
      </w:r>
      <w:r w:rsidRPr="009F4A90">
        <w:rPr>
          <w:rFonts w:ascii="Roboto" w:eastAsia="Times New Roman" w:hAnsi="Roboto" w:cs="Times New Roman"/>
          <w:color w:val="000000"/>
          <w:shd w:val="clear" w:color="auto" w:fill="FFFF00"/>
          <w:lang w:val="en-US"/>
        </w:rPr>
        <w:t>[notable series, authors, or subject areas]</w:t>
      </w:r>
      <w:r w:rsidRPr="009F4A90">
        <w:rPr>
          <w:rFonts w:ascii="Roboto" w:eastAsia="Times New Roman" w:hAnsi="Roboto" w:cs="Times New Roman"/>
          <w:color w:val="000000"/>
          <w:lang w:val="en-US"/>
        </w:rPr>
        <w:t>.</w:t>
      </w:r>
    </w:p>
    <w:p w14:paraId="51F69192"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Participating libraries receive a perpetual JSTOR license to our </w:t>
      </w:r>
      <w:r w:rsidRPr="009F4A90">
        <w:rPr>
          <w:rFonts w:ascii="Roboto" w:eastAsia="Times New Roman" w:hAnsi="Roboto" w:cs="Times New Roman"/>
          <w:color w:val="000000"/>
          <w:shd w:val="clear" w:color="auto" w:fill="FFFF00"/>
          <w:lang w:val="en-US"/>
        </w:rPr>
        <w:t>[Year]</w:t>
      </w:r>
      <w:r w:rsidRPr="009F4A90">
        <w:rPr>
          <w:rFonts w:ascii="Roboto" w:eastAsia="Times New Roman" w:hAnsi="Roboto" w:cs="Times New Roman"/>
          <w:color w:val="000000"/>
          <w:lang w:val="en-US"/>
        </w:rPr>
        <w:t xml:space="preserve"> titles and access to our backlist during active participation—all DRM-free on JSTOR’s trusted platform. An equitable, tiered fee structure based on your institution’s JSTOR classification supports participation by libraries of different sizes and types.</w:t>
      </w:r>
    </w:p>
    <w:p w14:paraId="7B3B7AC2"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shd w:val="clear" w:color="auto" w:fill="FFFF00"/>
          <w:lang w:val="en-US"/>
        </w:rPr>
        <w:t>[Preview the collection and learn how your library can participate</w:t>
      </w:r>
      <w:proofErr w:type="gramStart"/>
      <w:r w:rsidRPr="009F4A90">
        <w:rPr>
          <w:rFonts w:ascii="Roboto" w:eastAsia="Times New Roman" w:hAnsi="Roboto" w:cs="Times New Roman"/>
          <w:color w:val="000000"/>
          <w:shd w:val="clear" w:color="auto" w:fill="FFFF00"/>
          <w:lang w:val="en-US"/>
        </w:rPr>
        <w:t>.](</w:t>
      </w:r>
      <w:proofErr w:type="gramEnd"/>
      <w:r w:rsidRPr="009F4A90">
        <w:rPr>
          <w:rFonts w:ascii="Roboto" w:eastAsia="Times New Roman" w:hAnsi="Roboto" w:cs="Times New Roman"/>
          <w:color w:val="000000"/>
          <w:shd w:val="clear" w:color="auto" w:fill="FFFF00"/>
          <w:lang w:val="en-US"/>
        </w:rPr>
        <w:t>[Collection Preview URL])</w:t>
      </w:r>
    </w:p>
    <w:p w14:paraId="33E153D2" w14:textId="77777777" w:rsidR="009F4A90" w:rsidRPr="009F4A90" w:rsidRDefault="009F4A90" w:rsidP="009F4A90">
      <w:pPr>
        <w:spacing w:before="240" w:after="240" w:line="240" w:lineRule="auto"/>
        <w:outlineLvl w:val="0"/>
        <w:rPr>
          <w:rFonts w:ascii="Times New Roman" w:eastAsia="Times New Roman" w:hAnsi="Times New Roman" w:cs="Times New Roman"/>
          <w:b/>
          <w:bCs/>
          <w:kern w:val="36"/>
          <w:sz w:val="48"/>
          <w:szCs w:val="48"/>
          <w:lang w:val="en-US"/>
        </w:rPr>
      </w:pPr>
      <w:r w:rsidRPr="009F4A90">
        <w:rPr>
          <w:rFonts w:ascii="Roboto" w:eastAsia="Times New Roman" w:hAnsi="Roboto" w:cs="Times New Roman"/>
          <w:color w:val="000000"/>
          <w:kern w:val="36"/>
          <w:sz w:val="46"/>
          <w:szCs w:val="46"/>
          <w:lang w:val="en-US"/>
        </w:rPr>
        <w:t>News item announcement template</w:t>
      </w:r>
    </w:p>
    <w:p w14:paraId="665975FB"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This template can be used by a new or returning publisher. For returning publishers, the news item is optional and recommended when the new collection includes a particularly compelling expansion, milestone, or group of titles.</w:t>
      </w:r>
    </w:p>
    <w:p w14:paraId="110FFE18" w14:textId="77777777" w:rsidR="009F4A90" w:rsidRPr="009F4A90" w:rsidRDefault="009F4A90" w:rsidP="009F4A90">
      <w:pPr>
        <w:spacing w:before="360" w:after="80" w:line="240" w:lineRule="auto"/>
        <w:outlineLvl w:val="1"/>
        <w:rPr>
          <w:rFonts w:ascii="Times New Roman" w:eastAsia="Times New Roman" w:hAnsi="Times New Roman" w:cs="Times New Roman"/>
          <w:b/>
          <w:bCs/>
          <w:sz w:val="36"/>
          <w:szCs w:val="36"/>
          <w:lang w:val="en-US"/>
        </w:rPr>
      </w:pPr>
      <w:r w:rsidRPr="009F4A90">
        <w:rPr>
          <w:rFonts w:ascii="Roboto" w:eastAsia="Times New Roman" w:hAnsi="Roboto" w:cs="Times New Roman"/>
          <w:color w:val="666666"/>
          <w:sz w:val="34"/>
          <w:szCs w:val="34"/>
          <w:lang w:val="en-US"/>
        </w:rPr>
        <w:t>Headline options</w:t>
      </w:r>
    </w:p>
    <w:p w14:paraId="2D93A561" w14:textId="77777777" w:rsidR="009F4A90" w:rsidRPr="009F4A90" w:rsidRDefault="009F4A90" w:rsidP="009F4A90">
      <w:pPr>
        <w:spacing w:before="240" w:after="240" w:line="240" w:lineRule="auto"/>
        <w:outlineLvl w:val="2"/>
        <w:rPr>
          <w:rFonts w:ascii="Times New Roman" w:eastAsia="Times New Roman" w:hAnsi="Times New Roman" w:cs="Times New Roman"/>
          <w:b/>
          <w:bCs/>
          <w:sz w:val="27"/>
          <w:szCs w:val="27"/>
          <w:lang w:val="en-US"/>
        </w:rPr>
      </w:pPr>
      <w:r w:rsidRPr="009F4A90">
        <w:rPr>
          <w:rFonts w:eastAsia="Times New Roman"/>
          <w:color w:val="666666"/>
          <w:sz w:val="28"/>
          <w:szCs w:val="28"/>
          <w:lang w:val="en-US"/>
        </w:rPr>
        <w:t>New participant</w:t>
      </w:r>
    </w:p>
    <w:p w14:paraId="143C38BB"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shd w:val="clear" w:color="auto" w:fill="FFFF00"/>
          <w:lang w:val="en-US"/>
        </w:rPr>
        <w:t>[Press Name]</w:t>
      </w:r>
      <w:r w:rsidRPr="009F4A90">
        <w:rPr>
          <w:rFonts w:ascii="Roboto" w:eastAsia="Times New Roman" w:hAnsi="Roboto" w:cs="Times New Roman"/>
          <w:color w:val="000000"/>
          <w:lang w:val="en-US"/>
        </w:rPr>
        <w:t xml:space="preserve"> Shares Preview of Its First Publisher Collection on JSTOR</w:t>
      </w:r>
    </w:p>
    <w:p w14:paraId="65592424" w14:textId="77777777" w:rsidR="009F4A90" w:rsidRPr="009F4A90" w:rsidRDefault="009F4A90" w:rsidP="009F4A90">
      <w:pPr>
        <w:spacing w:before="240" w:after="240" w:line="240" w:lineRule="auto"/>
        <w:outlineLvl w:val="2"/>
        <w:rPr>
          <w:rFonts w:ascii="Times New Roman" w:eastAsia="Times New Roman" w:hAnsi="Times New Roman" w:cs="Times New Roman"/>
          <w:b/>
          <w:bCs/>
          <w:sz w:val="27"/>
          <w:szCs w:val="27"/>
          <w:lang w:val="en-US"/>
        </w:rPr>
      </w:pPr>
      <w:r w:rsidRPr="009F4A90">
        <w:rPr>
          <w:rFonts w:eastAsia="Times New Roman"/>
          <w:color w:val="434343"/>
          <w:sz w:val="28"/>
          <w:szCs w:val="28"/>
          <w:lang w:val="en-US"/>
        </w:rPr>
        <w:t>Returning participant</w:t>
      </w:r>
    </w:p>
    <w:p w14:paraId="27CC5A7D"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shd w:val="clear" w:color="auto" w:fill="FFFF00"/>
          <w:lang w:val="en-US"/>
        </w:rPr>
        <w:t>[Press Name]</w:t>
      </w:r>
      <w:r w:rsidRPr="009F4A90">
        <w:rPr>
          <w:rFonts w:ascii="Roboto" w:eastAsia="Times New Roman" w:hAnsi="Roboto" w:cs="Times New Roman"/>
          <w:color w:val="000000"/>
          <w:lang w:val="en-US"/>
        </w:rPr>
        <w:t xml:space="preserve"> Unveils Its </w:t>
      </w:r>
      <w:r w:rsidRPr="009F4A90">
        <w:rPr>
          <w:rFonts w:ascii="Roboto" w:eastAsia="Times New Roman" w:hAnsi="Roboto" w:cs="Times New Roman"/>
          <w:color w:val="000000"/>
          <w:shd w:val="clear" w:color="auto" w:fill="FFFF00"/>
          <w:lang w:val="en-US"/>
        </w:rPr>
        <w:t>[Year]</w:t>
      </w:r>
      <w:r w:rsidRPr="009F4A90">
        <w:rPr>
          <w:rFonts w:ascii="Roboto" w:eastAsia="Times New Roman" w:hAnsi="Roboto" w:cs="Times New Roman"/>
          <w:color w:val="000000"/>
          <w:lang w:val="en-US"/>
        </w:rPr>
        <w:t xml:space="preserve"> Publisher Collection on JSTOR</w:t>
      </w:r>
    </w:p>
    <w:p w14:paraId="65B825FB" w14:textId="77777777" w:rsidR="009F4A90" w:rsidRPr="009F4A90" w:rsidRDefault="009F4A90" w:rsidP="009F4A90">
      <w:pPr>
        <w:spacing w:before="240" w:after="240" w:line="240" w:lineRule="auto"/>
        <w:outlineLvl w:val="2"/>
        <w:rPr>
          <w:rFonts w:ascii="Times New Roman" w:eastAsia="Times New Roman" w:hAnsi="Times New Roman" w:cs="Times New Roman"/>
          <w:b/>
          <w:bCs/>
          <w:sz w:val="27"/>
          <w:szCs w:val="27"/>
          <w:lang w:val="en-US"/>
        </w:rPr>
      </w:pPr>
      <w:r w:rsidRPr="009F4A90">
        <w:rPr>
          <w:rFonts w:eastAsia="Times New Roman"/>
          <w:color w:val="666666"/>
          <w:sz w:val="28"/>
          <w:szCs w:val="28"/>
          <w:lang w:val="en-US"/>
        </w:rPr>
        <w:t>General</w:t>
      </w:r>
    </w:p>
    <w:p w14:paraId="6495ED57"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Preview the </w:t>
      </w:r>
      <w:r w:rsidRPr="009F4A90">
        <w:rPr>
          <w:rFonts w:ascii="Roboto" w:eastAsia="Times New Roman" w:hAnsi="Roboto" w:cs="Times New Roman"/>
          <w:color w:val="000000"/>
          <w:shd w:val="clear" w:color="auto" w:fill="FFFF00"/>
          <w:lang w:val="en-US"/>
        </w:rPr>
        <w:t>[Year] [Press Name]</w:t>
      </w:r>
      <w:r w:rsidRPr="009F4A90">
        <w:rPr>
          <w:rFonts w:ascii="Roboto" w:eastAsia="Times New Roman" w:hAnsi="Roboto" w:cs="Times New Roman"/>
          <w:color w:val="000000"/>
          <w:lang w:val="en-US"/>
        </w:rPr>
        <w:t xml:space="preserve"> Publisher Collection on JSTOR</w:t>
      </w:r>
    </w:p>
    <w:p w14:paraId="66BF16AB" w14:textId="77777777" w:rsidR="009F4A90" w:rsidRPr="009F4A90" w:rsidRDefault="009F4A90" w:rsidP="009F4A90">
      <w:pPr>
        <w:spacing w:before="360" w:after="80" w:line="240" w:lineRule="auto"/>
        <w:outlineLvl w:val="1"/>
        <w:rPr>
          <w:rFonts w:ascii="Times New Roman" w:eastAsia="Times New Roman" w:hAnsi="Times New Roman" w:cs="Times New Roman"/>
          <w:b/>
          <w:bCs/>
          <w:sz w:val="36"/>
          <w:szCs w:val="36"/>
          <w:lang w:val="en-US"/>
        </w:rPr>
      </w:pPr>
      <w:r w:rsidRPr="009F4A90">
        <w:rPr>
          <w:rFonts w:ascii="Roboto" w:eastAsia="Times New Roman" w:hAnsi="Roboto" w:cs="Times New Roman"/>
          <w:color w:val="666666"/>
          <w:sz w:val="34"/>
          <w:szCs w:val="34"/>
          <w:lang w:val="en-US"/>
        </w:rPr>
        <w:t>Body copy</w:t>
      </w:r>
    </w:p>
    <w:p w14:paraId="4BD585D2"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shd w:val="clear" w:color="auto" w:fill="FFFF00"/>
          <w:lang w:val="en-US"/>
        </w:rPr>
        <w:t>[City, State—Date]</w:t>
      </w:r>
      <w:proofErr w:type="gramStart"/>
      <w:r w:rsidRPr="009F4A90">
        <w:rPr>
          <w:rFonts w:ascii="Roboto" w:eastAsia="Times New Roman" w:hAnsi="Roboto" w:cs="Times New Roman"/>
          <w:color w:val="000000"/>
          <w:shd w:val="clear" w:color="auto" w:fill="FFFF00"/>
          <w:lang w:val="en-US"/>
        </w:rPr>
        <w:t>—[</w:t>
      </w:r>
      <w:proofErr w:type="gramEnd"/>
      <w:r w:rsidRPr="009F4A90">
        <w:rPr>
          <w:rFonts w:ascii="Roboto" w:eastAsia="Times New Roman" w:hAnsi="Roboto" w:cs="Times New Roman"/>
          <w:color w:val="000000"/>
          <w:shd w:val="clear" w:color="auto" w:fill="FFFF00"/>
          <w:lang w:val="en-US"/>
        </w:rPr>
        <w:t>Press Name]</w:t>
      </w:r>
      <w:r w:rsidRPr="009F4A90">
        <w:rPr>
          <w:rFonts w:ascii="Roboto" w:eastAsia="Times New Roman" w:hAnsi="Roboto" w:cs="Times New Roman"/>
          <w:color w:val="000000"/>
          <w:lang w:val="en-US"/>
        </w:rPr>
        <w:t xml:space="preserve"> has released a preview of its </w:t>
      </w:r>
      <w:r w:rsidRPr="009F4A90">
        <w:rPr>
          <w:rFonts w:ascii="Roboto" w:eastAsia="Times New Roman" w:hAnsi="Roboto" w:cs="Times New Roman"/>
          <w:color w:val="000000"/>
          <w:shd w:val="clear" w:color="auto" w:fill="FFFF00"/>
          <w:lang w:val="en-US"/>
        </w:rPr>
        <w:t>[Year]</w:t>
      </w:r>
      <w:r w:rsidRPr="009F4A90">
        <w:rPr>
          <w:rFonts w:ascii="Roboto" w:eastAsia="Times New Roman" w:hAnsi="Roboto" w:cs="Times New Roman"/>
          <w:color w:val="000000"/>
          <w:lang w:val="en-US"/>
        </w:rPr>
        <w:t xml:space="preserve"> Publisher Collection on JSTOR. The collection is expected to feature approximately </w:t>
      </w:r>
      <w:r w:rsidRPr="009F4A90">
        <w:rPr>
          <w:rFonts w:ascii="Roboto" w:eastAsia="Times New Roman" w:hAnsi="Roboto" w:cs="Times New Roman"/>
          <w:color w:val="000000"/>
          <w:shd w:val="clear" w:color="auto" w:fill="FFFF00"/>
          <w:lang w:val="en-US"/>
        </w:rPr>
        <w:t>[number]</w:t>
      </w:r>
      <w:r w:rsidRPr="009F4A90">
        <w:rPr>
          <w:rFonts w:ascii="Roboto" w:eastAsia="Times New Roman" w:hAnsi="Roboto" w:cs="Times New Roman"/>
          <w:color w:val="000000"/>
          <w:lang w:val="en-US"/>
        </w:rPr>
        <w:t xml:space="preserve"> forthcoming titles, alongside access to </w:t>
      </w:r>
      <w:r w:rsidRPr="009F4A90">
        <w:rPr>
          <w:rFonts w:ascii="Roboto" w:eastAsia="Times New Roman" w:hAnsi="Roboto" w:cs="Times New Roman"/>
          <w:color w:val="000000"/>
          <w:shd w:val="clear" w:color="auto" w:fill="FFFF00"/>
          <w:lang w:val="en-US"/>
        </w:rPr>
        <w:t>[number]</w:t>
      </w:r>
      <w:r w:rsidRPr="009F4A90">
        <w:rPr>
          <w:rFonts w:ascii="Roboto" w:eastAsia="Times New Roman" w:hAnsi="Roboto" w:cs="Times New Roman"/>
          <w:color w:val="000000"/>
          <w:lang w:val="en-US"/>
        </w:rPr>
        <w:t xml:space="preserve"> backlist titles on JSTOR for participating libraries. </w:t>
      </w:r>
    </w:p>
    <w:p w14:paraId="597BB21D"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The collection represents strengths in [key disciplines or subject areas], including [add distinguishing details, such as notable series, imprints, authors, or areas of focus]. Forthcoming titles will be added to the public title list as information becomes available.</w:t>
      </w:r>
    </w:p>
    <w:p w14:paraId="796CE0CB"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Through the Publisher Collections model, participating libraries receive a perpetual JSTOR license to </w:t>
      </w:r>
      <w:r w:rsidRPr="009F4A90">
        <w:rPr>
          <w:rFonts w:ascii="Roboto" w:eastAsia="Times New Roman" w:hAnsi="Roboto" w:cs="Times New Roman"/>
          <w:color w:val="000000"/>
          <w:shd w:val="clear" w:color="auto" w:fill="FFFF00"/>
          <w:lang w:val="en-US"/>
        </w:rPr>
        <w:t>[Press Name]</w:t>
      </w:r>
      <w:r w:rsidRPr="009F4A90">
        <w:rPr>
          <w:rFonts w:ascii="Roboto" w:eastAsia="Times New Roman" w:hAnsi="Roboto" w:cs="Times New Roman"/>
          <w:color w:val="000000"/>
          <w:lang w:val="en-US"/>
        </w:rPr>
        <w:t xml:space="preserve">’s </w:t>
      </w:r>
      <w:r w:rsidRPr="009F4A90">
        <w:rPr>
          <w:rFonts w:ascii="Roboto" w:eastAsia="Times New Roman" w:hAnsi="Roboto" w:cs="Times New Roman"/>
          <w:color w:val="000000"/>
          <w:shd w:val="clear" w:color="auto" w:fill="FFFF00"/>
          <w:lang w:val="en-US"/>
        </w:rPr>
        <w:t>[Year]</w:t>
      </w:r>
      <w:r w:rsidRPr="009F4A90">
        <w:rPr>
          <w:rFonts w:ascii="Roboto" w:eastAsia="Times New Roman" w:hAnsi="Roboto" w:cs="Times New Roman"/>
          <w:color w:val="000000"/>
          <w:lang w:val="en-US"/>
        </w:rPr>
        <w:t xml:space="preserve"> titles and access to its backlist on JSTOR during active participation.</w:t>
      </w:r>
    </w:p>
    <w:p w14:paraId="60F8B8EA"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lastRenderedPageBreak/>
        <w:t>An equitable, tiered fee based on each institution’s JSTOR classification supports participation by libraries of different sizes and types. All titles are DRM-free and searchable alongside journals, primary sources, research reports, images, and multimedia on JSTOR’s trusted platform.</w:t>
      </w:r>
    </w:p>
    <w:p w14:paraId="40DADBE0"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shd w:val="clear" w:color="auto" w:fill="FFFF00"/>
          <w:lang w:val="en-US"/>
        </w:rPr>
        <w:t>[Insert a quote from a publisher leader about the collection’s scholarship, its value to libraries, or how participation supports the press’s mission]</w:t>
      </w:r>
    </w:p>
    <w:p w14:paraId="2731E550"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Publisher Collections expanded from 22 publishers at launch in 2026 to 36 participating publishers for 2027, with all 22 original participants returning. The model provides libraries with a streamlined way to acquire complete, publisher-specific collections while broadening access to scholarly </w:t>
      </w:r>
      <w:proofErr w:type="spellStart"/>
      <w:r w:rsidRPr="009F4A90">
        <w:rPr>
          <w:rFonts w:ascii="Roboto" w:eastAsia="Times New Roman" w:hAnsi="Roboto" w:cs="Times New Roman"/>
          <w:color w:val="000000"/>
          <w:lang w:val="en-US"/>
        </w:rPr>
        <w:t>ebooks</w:t>
      </w:r>
      <w:proofErr w:type="spellEnd"/>
      <w:r w:rsidRPr="009F4A90">
        <w:rPr>
          <w:rFonts w:ascii="Roboto" w:eastAsia="Times New Roman" w:hAnsi="Roboto" w:cs="Times New Roman"/>
          <w:color w:val="000000"/>
          <w:lang w:val="en-US"/>
        </w:rPr>
        <w:t>.</w:t>
      </w:r>
    </w:p>
    <w:p w14:paraId="4036E5BC"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lang w:val="en-US"/>
        </w:rPr>
        <w:t xml:space="preserve">Libraries can purchase the </w:t>
      </w:r>
      <w:r w:rsidRPr="009F4A90">
        <w:rPr>
          <w:rFonts w:ascii="Roboto" w:eastAsia="Times New Roman" w:hAnsi="Roboto" w:cs="Times New Roman"/>
          <w:color w:val="000000"/>
          <w:shd w:val="clear" w:color="auto" w:fill="FFFF00"/>
          <w:lang w:val="en-US"/>
        </w:rPr>
        <w:t>[Year] [Press Name]</w:t>
      </w:r>
      <w:r w:rsidRPr="009F4A90">
        <w:rPr>
          <w:rFonts w:ascii="Roboto" w:eastAsia="Times New Roman" w:hAnsi="Roboto" w:cs="Times New Roman"/>
          <w:color w:val="000000"/>
          <w:lang w:val="en-US"/>
        </w:rPr>
        <w:t xml:space="preserve"> Publisher Collection now. The public title list is a preview and will continue to be updated as forthcoming titles are finalized.</w:t>
      </w:r>
    </w:p>
    <w:p w14:paraId="15183591"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shd w:val="clear" w:color="auto" w:fill="FFFF00"/>
          <w:lang w:val="en-US"/>
        </w:rPr>
        <w:t>[Explore the [Press Name] Publisher Collection and learn how your library can participate</w:t>
      </w:r>
      <w:proofErr w:type="gramStart"/>
      <w:r w:rsidRPr="009F4A90">
        <w:rPr>
          <w:rFonts w:ascii="Roboto" w:eastAsia="Times New Roman" w:hAnsi="Roboto" w:cs="Times New Roman"/>
          <w:color w:val="000000"/>
          <w:shd w:val="clear" w:color="auto" w:fill="FFFF00"/>
          <w:lang w:val="en-US"/>
        </w:rPr>
        <w:t>.](</w:t>
      </w:r>
      <w:proofErr w:type="gramEnd"/>
      <w:r w:rsidRPr="009F4A90">
        <w:rPr>
          <w:rFonts w:ascii="Roboto" w:eastAsia="Times New Roman" w:hAnsi="Roboto" w:cs="Times New Roman"/>
          <w:color w:val="000000"/>
          <w:shd w:val="clear" w:color="auto" w:fill="FFFF00"/>
          <w:lang w:val="en-US"/>
        </w:rPr>
        <w:t>[Collection Preview URL])</w:t>
      </w:r>
    </w:p>
    <w:p w14:paraId="5CCBAE1A" w14:textId="77777777" w:rsidR="009F4A90" w:rsidRPr="009F4A90" w:rsidRDefault="009F4A90" w:rsidP="009F4A90">
      <w:pPr>
        <w:spacing w:before="320" w:after="80" w:line="240" w:lineRule="auto"/>
        <w:outlineLvl w:val="2"/>
        <w:rPr>
          <w:rFonts w:ascii="Times New Roman" w:eastAsia="Times New Roman" w:hAnsi="Times New Roman" w:cs="Times New Roman"/>
          <w:b/>
          <w:bCs/>
          <w:sz w:val="27"/>
          <w:szCs w:val="27"/>
          <w:lang w:val="en-US"/>
        </w:rPr>
      </w:pPr>
      <w:r w:rsidRPr="009F4A90">
        <w:rPr>
          <w:rFonts w:eastAsia="Times New Roman"/>
          <w:color w:val="434343"/>
          <w:sz w:val="28"/>
          <w:szCs w:val="28"/>
          <w:lang w:val="en-US"/>
        </w:rPr>
        <w:t>About [Press Name]</w:t>
      </w:r>
    </w:p>
    <w:p w14:paraId="0CE2FEA7"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shd w:val="clear" w:color="auto" w:fill="FFFF00"/>
          <w:lang w:val="en-US"/>
        </w:rPr>
        <w:t>[Insert a brief description of the press, its mission, publishing program, and areas of distinction.]</w:t>
      </w:r>
    </w:p>
    <w:p w14:paraId="7B501306" w14:textId="77777777" w:rsidR="009F4A90" w:rsidRPr="009F4A90" w:rsidRDefault="009F4A90" w:rsidP="009F4A90">
      <w:pPr>
        <w:spacing w:before="320" w:after="80" w:line="240" w:lineRule="auto"/>
        <w:outlineLvl w:val="2"/>
        <w:rPr>
          <w:rFonts w:ascii="Times New Roman" w:eastAsia="Times New Roman" w:hAnsi="Times New Roman" w:cs="Times New Roman"/>
          <w:b/>
          <w:bCs/>
          <w:sz w:val="27"/>
          <w:szCs w:val="27"/>
          <w:lang w:val="en-US"/>
        </w:rPr>
      </w:pPr>
      <w:r w:rsidRPr="009F4A90">
        <w:rPr>
          <w:rFonts w:eastAsia="Times New Roman"/>
          <w:color w:val="434343"/>
          <w:sz w:val="28"/>
          <w:szCs w:val="28"/>
          <w:lang w:val="en-US"/>
        </w:rPr>
        <w:t>Media contact</w:t>
      </w:r>
    </w:p>
    <w:p w14:paraId="49F6BC86" w14:textId="77777777" w:rsidR="009F4A90" w:rsidRPr="009F4A90" w:rsidRDefault="009F4A90" w:rsidP="009F4A90">
      <w:pPr>
        <w:spacing w:before="240" w:after="240" w:line="240" w:lineRule="auto"/>
        <w:rPr>
          <w:rFonts w:ascii="Times New Roman" w:eastAsia="Times New Roman" w:hAnsi="Times New Roman" w:cs="Times New Roman"/>
          <w:sz w:val="24"/>
          <w:szCs w:val="24"/>
          <w:lang w:val="en-US"/>
        </w:rPr>
      </w:pPr>
      <w:r w:rsidRPr="009F4A90">
        <w:rPr>
          <w:rFonts w:ascii="Roboto" w:eastAsia="Times New Roman" w:hAnsi="Roboto" w:cs="Times New Roman"/>
          <w:color w:val="000000"/>
          <w:shd w:val="clear" w:color="auto" w:fill="FFFF00"/>
          <w:lang w:val="en-US"/>
        </w:rPr>
        <w:t>[First and last name]</w:t>
      </w:r>
      <w:r w:rsidRPr="009F4A90">
        <w:rPr>
          <w:rFonts w:ascii="Roboto" w:eastAsia="Times New Roman" w:hAnsi="Roboto" w:cs="Times New Roman"/>
          <w:color w:val="000000"/>
          <w:shd w:val="clear" w:color="auto" w:fill="FFFF00"/>
          <w:lang w:val="en-US"/>
        </w:rPr>
        <w:br/>
        <w:t xml:space="preserve"> [Title]</w:t>
      </w:r>
      <w:r w:rsidRPr="009F4A90">
        <w:rPr>
          <w:rFonts w:ascii="Roboto" w:eastAsia="Times New Roman" w:hAnsi="Roboto" w:cs="Times New Roman"/>
          <w:color w:val="000000"/>
          <w:shd w:val="clear" w:color="auto" w:fill="FFFF00"/>
          <w:lang w:val="en-US"/>
        </w:rPr>
        <w:br/>
        <w:t xml:space="preserve"> [Press name]</w:t>
      </w:r>
      <w:r w:rsidRPr="009F4A90">
        <w:rPr>
          <w:rFonts w:ascii="Roboto" w:eastAsia="Times New Roman" w:hAnsi="Roboto" w:cs="Times New Roman"/>
          <w:color w:val="000000"/>
          <w:shd w:val="clear" w:color="auto" w:fill="FFFF00"/>
          <w:lang w:val="en-US"/>
        </w:rPr>
        <w:br/>
        <w:t xml:space="preserve"> [Email address]</w:t>
      </w:r>
    </w:p>
    <w:p w14:paraId="19AB3760" w14:textId="77777777" w:rsidR="009F4A90" w:rsidRPr="009F4A90" w:rsidRDefault="009F4A90" w:rsidP="009F4A90">
      <w:pPr>
        <w:spacing w:line="240" w:lineRule="auto"/>
        <w:rPr>
          <w:rFonts w:ascii="Times New Roman" w:eastAsia="Times New Roman" w:hAnsi="Times New Roman" w:cs="Times New Roman"/>
          <w:sz w:val="24"/>
          <w:szCs w:val="24"/>
          <w:lang w:val="en-US"/>
        </w:rPr>
      </w:pPr>
    </w:p>
    <w:p w14:paraId="4CBBE951" w14:textId="77777777" w:rsidR="008A067D" w:rsidRDefault="008A067D"/>
    <w:sectPr w:rsidR="008A067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223CDF6D-DC74-EA49-B8E7-4684D5B2D99F}"/>
  </w:font>
  <w:font w:name="Times New Roman">
    <w:panose1 w:val="02020603050405020304"/>
    <w:charset w:val="00"/>
    <w:family w:val="roman"/>
    <w:pitch w:val="variable"/>
    <w:sig w:usb0="E0002EFF" w:usb1="C000785B" w:usb2="00000009" w:usb3="00000000" w:csb0="000001FF" w:csb1="00000000"/>
    <w:embedRegular r:id="rId2" w:fontKey="{F15F8B72-2EE3-9944-BC30-0B2D0801905C}"/>
    <w:embedBold r:id="rId3" w:fontKey="{F8F9B8EF-7455-E443-83DF-763EC7586DE2}"/>
  </w:font>
  <w:font w:name="Courier New">
    <w:panose1 w:val="02070309020205020404"/>
    <w:charset w:val="00"/>
    <w:family w:val="modern"/>
    <w:pitch w:val="fixed"/>
    <w:sig w:usb0="E0002AFF" w:usb1="C0007843" w:usb2="00000009" w:usb3="00000000" w:csb0="000001FF" w:csb1="00000000"/>
    <w:embedRegular r:id="rId4" w:fontKey="{F7CAA8E0-CE85-D942-A328-5E50F9941703}"/>
  </w:font>
  <w:font w:name="Wingdings">
    <w:panose1 w:val="05000000000000000000"/>
    <w:charset w:val="02"/>
    <w:family w:val="auto"/>
    <w:pitch w:val="variable"/>
    <w:sig w:usb0="00000000" w:usb1="10000000" w:usb2="00000000" w:usb3="00000000" w:csb0="80000000" w:csb1="00000000"/>
    <w:embedRegular r:id="rId5" w:fontKey="{80791349-A35A-2349-BD8A-001255318D46}"/>
  </w:font>
  <w:font w:name="Arial">
    <w:panose1 w:val="020B0604020202020204"/>
    <w:charset w:val="00"/>
    <w:family w:val="swiss"/>
    <w:pitch w:val="variable"/>
    <w:sig w:usb0="E0002AFF" w:usb1="C0007843" w:usb2="00000009" w:usb3="00000000" w:csb0="000001FF" w:csb1="00000000"/>
    <w:embedRegular r:id="rId6" w:fontKey="{8EB9908C-1BAD-AC4E-AE01-AB02FA3F9C4D}"/>
    <w:embedItalic r:id="rId7" w:fontKey="{B2B55D44-692E-6043-A276-D88311CF0898}"/>
  </w:font>
  <w:font w:name="Roboto">
    <w:panose1 w:val="02000000000000000000"/>
    <w:charset w:val="00"/>
    <w:family w:val="auto"/>
    <w:pitch w:val="variable"/>
    <w:sig w:usb0="E0000AFF" w:usb1="5000217F" w:usb2="00000021" w:usb3="00000000" w:csb0="0000019F" w:csb1="00000000"/>
    <w:embedRegular r:id="rId8" w:fontKey="{5F16C854-0242-3048-BC78-A7C771AFE8F0}"/>
    <w:embedBold r:id="rId9" w:fontKey="{2BA1BF96-5588-1240-BBDE-63F34F55AE3B}"/>
  </w:font>
  <w:font w:name="Calibri">
    <w:panose1 w:val="020F0502020204030204"/>
    <w:charset w:val="00"/>
    <w:family w:val="swiss"/>
    <w:pitch w:val="variable"/>
    <w:sig w:usb0="E0002AFF" w:usb1="C000247B" w:usb2="00000009" w:usb3="00000000" w:csb0="000001FF" w:csb1="00000000"/>
    <w:embedRegular r:id="rId10" w:fontKey="{A8EB5FD2-3406-D747-98F9-D7CD5D8EDE30}"/>
  </w:font>
  <w:font w:name="Cambria">
    <w:panose1 w:val="02040503050406030204"/>
    <w:charset w:val="00"/>
    <w:family w:val="roman"/>
    <w:pitch w:val="variable"/>
    <w:sig w:usb0="E00002FF" w:usb1="400004FF" w:usb2="00000000" w:usb3="00000000" w:csb0="0000019F" w:csb1="00000000"/>
    <w:embedRegular r:id="rId11" w:fontKey="{FBAE97E5-0879-6945-9297-DD3A543B821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00E43C5"/>
    <w:multiLevelType w:val="multilevel"/>
    <w:tmpl w:val="1E76D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B818F8"/>
    <w:multiLevelType w:val="multilevel"/>
    <w:tmpl w:val="37D0A17C"/>
    <w:lvl w:ilvl="0">
      <w:start w:val="1"/>
      <w:numFmt w:val="bullet"/>
      <w:lvlText w:val="●"/>
      <w:lvlJc w:val="left"/>
      <w:pPr>
        <w:ind w:left="720" w:hanging="360"/>
      </w:pPr>
      <w:rPr>
        <w:color w:val="98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11686811">
    <w:abstractNumId w:val="1"/>
  </w:num>
  <w:num w:numId="2" w16cid:durableId="158410193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8"/>
  <w:embedTrueTypeFont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A90"/>
    <w:rsid w:val="007B00DE"/>
    <w:rsid w:val="008A067D"/>
    <w:rsid w:val="009F4A90"/>
    <w:rsid w:val="00E17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D26BCB"/>
  <w15:docId w15:val="{915B8B45-5A8C-B943-8542-A1DAC258F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Heading1Char">
    <w:name w:val="Heading 1 Char"/>
    <w:basedOn w:val="DefaultParagraphFont"/>
    <w:link w:val="Heading1"/>
    <w:uiPriority w:val="9"/>
    <w:rsid w:val="009F4A90"/>
    <w:rPr>
      <w:sz w:val="40"/>
      <w:szCs w:val="40"/>
    </w:rPr>
  </w:style>
  <w:style w:type="character" w:customStyle="1" w:styleId="Heading2Char">
    <w:name w:val="Heading 2 Char"/>
    <w:basedOn w:val="DefaultParagraphFont"/>
    <w:link w:val="Heading2"/>
    <w:uiPriority w:val="9"/>
    <w:rsid w:val="009F4A90"/>
    <w:rPr>
      <w:sz w:val="32"/>
      <w:szCs w:val="32"/>
    </w:rPr>
  </w:style>
  <w:style w:type="character" w:customStyle="1" w:styleId="Heading3Char">
    <w:name w:val="Heading 3 Char"/>
    <w:basedOn w:val="DefaultParagraphFont"/>
    <w:link w:val="Heading3"/>
    <w:uiPriority w:val="9"/>
    <w:rsid w:val="009F4A90"/>
    <w:rPr>
      <w:color w:val="434343"/>
      <w:sz w:val="28"/>
      <w:szCs w:val="28"/>
    </w:rPr>
  </w:style>
  <w:style w:type="paragraph" w:styleId="NormalWeb">
    <w:name w:val="Normal (Web)"/>
    <w:basedOn w:val="Normal"/>
    <w:uiPriority w:val="99"/>
    <w:semiHidden/>
    <w:unhideWhenUsed/>
    <w:rsid w:val="009F4A9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9F4A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bout.jstor.org/products/books/publisher-collections/collection-descriptions/" TargetMode="External"/><Relationship Id="rId3" Type="http://schemas.openxmlformats.org/officeDocument/2006/relationships/settings" Target="settings.xml"/><Relationship Id="rId7" Type="http://schemas.openxmlformats.org/officeDocument/2006/relationships/hyperlink" Target="https://about.jstor.org/resource/publisher-collections-communications-toolkit-for-new-publish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bout.jstor.org/products/books/publisher-collections/collection-description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papadouris/Library/Group%20Containers/UBF8T346G9.Office/User%20Content.localized/Templates.localized/jstor%20web%20ki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jstor web kits.dotx</Template>
  <TotalTime>0</TotalTime>
  <Pages>4</Pages>
  <Words>945</Words>
  <Characters>5393</Characters>
  <Application>Microsoft Office Word</Application>
  <DocSecurity>0</DocSecurity>
  <Lines>44</Lines>
  <Paragraphs>12</Paragraphs>
  <ScaleCrop>false</ScaleCrop>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Maria Papadouris</cp:lastModifiedBy>
  <cp:revision>1</cp:revision>
  <dcterms:created xsi:type="dcterms:W3CDTF">2026-09-25T20:04:00Z</dcterms:created>
  <dcterms:modified xsi:type="dcterms:W3CDTF">2026-09-25T20:04:00Z</dcterms:modified>
</cp:coreProperties>
</file>